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43" w:rsidRDefault="002F6A43" w:rsidP="004314C8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CÂMARA MUNICIPAL DE </w:t>
      </w:r>
      <w:r w:rsidR="002D0ADE">
        <w:rPr>
          <w:rFonts w:ascii="Book Antiqua" w:hAnsi="Book Antiqua"/>
          <w:b/>
          <w:sz w:val="24"/>
          <w:szCs w:val="24"/>
        </w:rPr>
        <w:t>VIEIRÓ</w:t>
      </w:r>
      <w:r>
        <w:rPr>
          <w:rFonts w:ascii="Book Antiqua" w:hAnsi="Book Antiqua"/>
          <w:b/>
          <w:sz w:val="24"/>
          <w:szCs w:val="24"/>
        </w:rPr>
        <w:t>POLIS</w:t>
      </w:r>
    </w:p>
    <w:p w:rsidR="002F6A43" w:rsidRDefault="002F6A43" w:rsidP="004314C8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ESTADO DA PARAÍBA</w:t>
      </w:r>
    </w:p>
    <w:p w:rsidR="002F6A43" w:rsidRDefault="002F6A43" w:rsidP="004314C8">
      <w:pPr>
        <w:jc w:val="both"/>
        <w:rPr>
          <w:rFonts w:ascii="Book Antiqua" w:hAnsi="Book Antiqua"/>
          <w:b/>
          <w:sz w:val="24"/>
          <w:szCs w:val="24"/>
        </w:rPr>
      </w:pPr>
    </w:p>
    <w:p w:rsidR="007361D4" w:rsidRDefault="002F6A43" w:rsidP="004314C8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PROPOSTA DE EMENDA À LEI ORGÂNICA Nº xx, DE </w:t>
      </w:r>
      <w:r w:rsidR="002D0ADE">
        <w:rPr>
          <w:rFonts w:ascii="Book Antiqua" w:hAnsi="Book Antiqua"/>
          <w:b/>
          <w:sz w:val="24"/>
          <w:szCs w:val="24"/>
        </w:rPr>
        <w:t>xx</w:t>
      </w:r>
      <w:r>
        <w:rPr>
          <w:rFonts w:ascii="Book Antiqua" w:hAnsi="Book Antiqua"/>
          <w:b/>
          <w:sz w:val="24"/>
          <w:szCs w:val="24"/>
        </w:rPr>
        <w:t xml:space="preserve"> DE </w:t>
      </w:r>
      <w:r w:rsidR="002D0ADE">
        <w:rPr>
          <w:rFonts w:ascii="Book Antiqua" w:hAnsi="Book Antiqua"/>
          <w:b/>
          <w:sz w:val="24"/>
          <w:szCs w:val="24"/>
        </w:rPr>
        <w:t xml:space="preserve">OUTUBRO </w:t>
      </w:r>
      <w:r>
        <w:rPr>
          <w:rFonts w:ascii="Book Antiqua" w:hAnsi="Book Antiqua"/>
          <w:b/>
          <w:sz w:val="24"/>
          <w:szCs w:val="24"/>
        </w:rPr>
        <w:t>DE 2023.</w:t>
      </w:r>
    </w:p>
    <w:p w:rsidR="002F6A43" w:rsidRDefault="002F6A43" w:rsidP="004314C8">
      <w:pPr>
        <w:jc w:val="both"/>
        <w:rPr>
          <w:rFonts w:ascii="Book Antiqua" w:hAnsi="Book Antiqua"/>
          <w:b/>
          <w:sz w:val="24"/>
          <w:szCs w:val="24"/>
        </w:rPr>
      </w:pPr>
    </w:p>
    <w:p w:rsidR="00887A3C" w:rsidRPr="00C57F46" w:rsidRDefault="002F6A43" w:rsidP="004314C8">
      <w:pPr>
        <w:ind w:left="2835"/>
        <w:jc w:val="both"/>
        <w:rPr>
          <w:rFonts w:ascii="Book Antiqua" w:hAnsi="Book Antiqua"/>
          <w:sz w:val="24"/>
          <w:szCs w:val="24"/>
        </w:rPr>
      </w:pPr>
      <w:r w:rsidRPr="00C57F46">
        <w:rPr>
          <w:rFonts w:ascii="Book Antiqua" w:hAnsi="Book Antiqua"/>
          <w:sz w:val="24"/>
          <w:szCs w:val="24"/>
        </w:rPr>
        <w:t>ALTERA</w:t>
      </w:r>
      <w:r w:rsidR="00887A3C" w:rsidRPr="00C57F46">
        <w:rPr>
          <w:rFonts w:ascii="Book Antiqua" w:hAnsi="Book Antiqua"/>
          <w:sz w:val="24"/>
          <w:szCs w:val="24"/>
        </w:rPr>
        <w:t>, ACRESCENTA E SUPR</w:t>
      </w:r>
      <w:bookmarkStart w:id="0" w:name="_GoBack"/>
      <w:bookmarkEnd w:id="0"/>
      <w:r w:rsidR="00887A3C" w:rsidRPr="00C57F46">
        <w:rPr>
          <w:rFonts w:ascii="Book Antiqua" w:hAnsi="Book Antiqua"/>
          <w:sz w:val="24"/>
          <w:szCs w:val="24"/>
        </w:rPr>
        <w:t>IME DIVERSAS DISPOSIÇÕES DA LEI ORGÂNICA DO MUNICÍPIO E DÁ OUTRAS PROVIDÊNCIAS.</w:t>
      </w:r>
    </w:p>
    <w:p w:rsidR="00887A3C" w:rsidRPr="00C57F46" w:rsidRDefault="00887A3C" w:rsidP="004314C8">
      <w:pPr>
        <w:ind w:left="2835"/>
        <w:jc w:val="both"/>
        <w:rPr>
          <w:rFonts w:ascii="Book Antiqua" w:hAnsi="Book Antiqua"/>
          <w:sz w:val="24"/>
          <w:szCs w:val="24"/>
        </w:rPr>
      </w:pPr>
    </w:p>
    <w:p w:rsidR="00887A3C" w:rsidRDefault="00E2617E" w:rsidP="004314C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OS VEREADORES QUE ABAIXO SUBSCREVEM</w:t>
      </w:r>
      <w:r w:rsidR="00887A3C" w:rsidRPr="00C57F46">
        <w:rPr>
          <w:rFonts w:ascii="Book Antiqua" w:hAnsi="Book Antiqua"/>
          <w:sz w:val="24"/>
          <w:szCs w:val="24"/>
        </w:rPr>
        <w:t xml:space="preserve">, </w:t>
      </w:r>
      <w:r w:rsidR="00332C2E">
        <w:rPr>
          <w:rFonts w:ascii="Book Antiqua" w:hAnsi="Book Antiqua"/>
          <w:sz w:val="24"/>
          <w:szCs w:val="24"/>
        </w:rPr>
        <w:t>no uso das atribuições legais e constitucionais, com fundamento nos</w:t>
      </w:r>
      <w:r w:rsidR="00887A3C" w:rsidRPr="00C57F4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87A3C" w:rsidRPr="00C57F46">
        <w:rPr>
          <w:rFonts w:ascii="Book Antiqua" w:hAnsi="Book Antiqua"/>
          <w:sz w:val="24"/>
          <w:szCs w:val="24"/>
        </w:rPr>
        <w:t>art</w:t>
      </w:r>
      <w:r w:rsidR="00332C2E">
        <w:rPr>
          <w:rFonts w:ascii="Book Antiqua" w:hAnsi="Book Antiqua"/>
          <w:sz w:val="24"/>
          <w:szCs w:val="24"/>
        </w:rPr>
        <w:t>s</w:t>
      </w:r>
      <w:proofErr w:type="spellEnd"/>
      <w:r w:rsidR="00887A3C" w:rsidRPr="00C57F46">
        <w:rPr>
          <w:rFonts w:ascii="Book Antiqua" w:hAnsi="Book Antiqua"/>
          <w:sz w:val="24"/>
          <w:szCs w:val="24"/>
        </w:rPr>
        <w:t>.</w:t>
      </w:r>
      <w:r w:rsidR="00C57F46" w:rsidRPr="00C57F46">
        <w:rPr>
          <w:rFonts w:ascii="Book Antiqua" w:hAnsi="Book Antiqua"/>
          <w:sz w:val="24"/>
          <w:szCs w:val="24"/>
        </w:rPr>
        <w:t xml:space="preserve"> 29, da Constituição Federal e </w:t>
      </w:r>
      <w:r w:rsidR="008F0DE2">
        <w:rPr>
          <w:rFonts w:ascii="Book Antiqua" w:hAnsi="Book Antiqua"/>
          <w:sz w:val="24"/>
          <w:szCs w:val="24"/>
        </w:rPr>
        <w:t>26</w:t>
      </w:r>
      <w:r w:rsidR="00887A3C" w:rsidRPr="00C57F46">
        <w:rPr>
          <w:rFonts w:ascii="Book Antiqua" w:hAnsi="Book Antiqua"/>
          <w:sz w:val="24"/>
          <w:szCs w:val="24"/>
        </w:rPr>
        <w:t>,</w:t>
      </w:r>
      <w:r w:rsidR="00C57F46" w:rsidRPr="00C57F46">
        <w:rPr>
          <w:rFonts w:ascii="Book Antiqua" w:hAnsi="Book Antiqua"/>
          <w:sz w:val="24"/>
          <w:szCs w:val="24"/>
        </w:rPr>
        <w:t xml:space="preserve"> I, </w:t>
      </w:r>
      <w:r w:rsidR="00887A3C" w:rsidRPr="00C57F46">
        <w:rPr>
          <w:rFonts w:ascii="Book Antiqua" w:hAnsi="Book Antiqua"/>
          <w:sz w:val="24"/>
          <w:szCs w:val="24"/>
        </w:rPr>
        <w:t xml:space="preserve">da </w:t>
      </w:r>
      <w:r w:rsidR="00C57F46" w:rsidRPr="00C57F46">
        <w:rPr>
          <w:rFonts w:ascii="Book Antiqua" w:hAnsi="Book Antiqua"/>
          <w:sz w:val="24"/>
          <w:szCs w:val="24"/>
        </w:rPr>
        <w:t xml:space="preserve">Lei Orgânica </w:t>
      </w:r>
      <w:r w:rsidR="00332C2E">
        <w:rPr>
          <w:rFonts w:ascii="Book Antiqua" w:hAnsi="Book Antiqua"/>
          <w:sz w:val="24"/>
          <w:szCs w:val="24"/>
        </w:rPr>
        <w:t xml:space="preserve">do </w:t>
      </w:r>
      <w:r w:rsidR="00C57F46" w:rsidRPr="00C57F46">
        <w:rPr>
          <w:rFonts w:ascii="Book Antiqua" w:hAnsi="Book Antiqua"/>
          <w:sz w:val="24"/>
          <w:szCs w:val="24"/>
        </w:rPr>
        <w:t>Munic</w:t>
      </w:r>
      <w:r w:rsidR="00332C2E">
        <w:rPr>
          <w:rFonts w:ascii="Book Antiqua" w:hAnsi="Book Antiqua"/>
          <w:sz w:val="24"/>
          <w:szCs w:val="24"/>
        </w:rPr>
        <w:t>ípio</w:t>
      </w:r>
      <w:r w:rsidR="00C57F46" w:rsidRPr="00C57F46">
        <w:rPr>
          <w:rFonts w:ascii="Book Antiqua" w:hAnsi="Book Antiqua"/>
          <w:sz w:val="24"/>
          <w:szCs w:val="24"/>
        </w:rPr>
        <w:t xml:space="preserve">, </w:t>
      </w:r>
      <w:r w:rsidR="00F70F5C">
        <w:rPr>
          <w:rFonts w:ascii="Book Antiqua" w:hAnsi="Book Antiqua"/>
          <w:sz w:val="24"/>
          <w:szCs w:val="24"/>
        </w:rPr>
        <w:t>apresentam a presente proposta de Emenda à Lei Orgânica municipal, nos seguintes termos:</w:t>
      </w:r>
    </w:p>
    <w:p w:rsidR="00F70F5C" w:rsidRDefault="00F70F5C" w:rsidP="004314C8">
      <w:pPr>
        <w:jc w:val="both"/>
        <w:rPr>
          <w:rFonts w:ascii="Book Antiqua" w:hAnsi="Book Antiqua"/>
          <w:sz w:val="24"/>
          <w:szCs w:val="24"/>
        </w:rPr>
      </w:pPr>
    </w:p>
    <w:p w:rsidR="00EC02E9" w:rsidRDefault="00C57F4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1º</w:t>
      </w:r>
      <w:r w:rsidRPr="00C57F4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</w:t>
      </w:r>
      <w:r w:rsidR="00F70F5C">
        <w:rPr>
          <w:rFonts w:ascii="Book Antiqua" w:hAnsi="Book Antiqua"/>
          <w:sz w:val="24"/>
          <w:szCs w:val="24"/>
        </w:rPr>
        <w:t xml:space="preserve"> § 1º do art. 4º passa a vigorar com a seguinte alteração:</w:t>
      </w:r>
    </w:p>
    <w:p w:rsidR="00F70F5C" w:rsidRPr="000D105E" w:rsidRDefault="00F70F5C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0D105E">
        <w:rPr>
          <w:rFonts w:ascii="Book Antiqua" w:hAnsi="Book Antiqua"/>
          <w:sz w:val="24"/>
          <w:szCs w:val="24"/>
        </w:rPr>
        <w:t xml:space="preserve">§ 1º O território dos Municípios será dividido, para fins administrativos, em Distritos, e suas circunscrições urbanas classificar-se-ão em cidades e vilas, na forma determinada pela lei. </w:t>
      </w:r>
    </w:p>
    <w:p w:rsidR="00273C36" w:rsidRDefault="0047297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2º</w:t>
      </w:r>
      <w:r>
        <w:rPr>
          <w:rFonts w:ascii="Book Antiqua" w:hAnsi="Book Antiqua"/>
          <w:sz w:val="24"/>
          <w:szCs w:val="24"/>
        </w:rPr>
        <w:t xml:space="preserve"> </w:t>
      </w:r>
      <w:r w:rsidR="00F70F5C">
        <w:rPr>
          <w:rFonts w:ascii="Book Antiqua" w:hAnsi="Book Antiqua"/>
          <w:sz w:val="24"/>
          <w:szCs w:val="24"/>
        </w:rPr>
        <w:t>O art</w:t>
      </w:r>
      <w:r>
        <w:rPr>
          <w:rFonts w:ascii="Book Antiqua" w:hAnsi="Book Antiqua"/>
          <w:sz w:val="24"/>
          <w:szCs w:val="24"/>
        </w:rPr>
        <w:t>.</w:t>
      </w:r>
      <w:r w:rsidR="00F70F5C">
        <w:rPr>
          <w:rFonts w:ascii="Book Antiqua" w:hAnsi="Book Antiqua"/>
          <w:sz w:val="24"/>
          <w:szCs w:val="24"/>
        </w:rPr>
        <w:t xml:space="preserve"> 4º passa a vigora</w:t>
      </w:r>
      <w:r w:rsidR="00273C36">
        <w:rPr>
          <w:rFonts w:ascii="Book Antiqua" w:hAnsi="Book Antiqua"/>
          <w:sz w:val="24"/>
          <w:szCs w:val="24"/>
        </w:rPr>
        <w:t>r ainda</w:t>
      </w:r>
      <w:r w:rsidR="00F70F5C">
        <w:rPr>
          <w:rFonts w:ascii="Book Antiqua" w:hAnsi="Book Antiqua"/>
          <w:sz w:val="24"/>
          <w:szCs w:val="24"/>
        </w:rPr>
        <w:t xml:space="preserve"> acrescido do</w:t>
      </w:r>
      <w:r w:rsidR="00273C36">
        <w:rPr>
          <w:rFonts w:ascii="Book Antiqua" w:hAnsi="Book Antiqua"/>
          <w:sz w:val="24"/>
          <w:szCs w:val="24"/>
        </w:rPr>
        <w:t>s</w:t>
      </w:r>
      <w:r w:rsidR="00F70F5C">
        <w:rPr>
          <w:rFonts w:ascii="Book Antiqua" w:hAnsi="Book Antiqua"/>
          <w:sz w:val="24"/>
          <w:szCs w:val="24"/>
        </w:rPr>
        <w:t xml:space="preserve"> seguintes parágrafos</w:t>
      </w:r>
      <w:r w:rsidR="00273C36">
        <w:rPr>
          <w:rFonts w:ascii="Book Antiqua" w:hAnsi="Book Antiqua"/>
          <w:sz w:val="24"/>
          <w:szCs w:val="24"/>
        </w:rPr>
        <w:t xml:space="preserve">: </w:t>
      </w:r>
    </w:p>
    <w:p w:rsidR="00273C36" w:rsidRPr="000D105E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0D105E">
        <w:rPr>
          <w:rFonts w:ascii="Book Antiqua" w:hAnsi="Book Antiqua"/>
          <w:sz w:val="24"/>
          <w:szCs w:val="24"/>
        </w:rPr>
        <w:t>§ 2º Os Municípios e Distritos adotarão, respectivamente, os nomes das cidades e vilas que lhes servem de sede, vedado o uso do mesmo nome para mais de uma cidade ou vila.</w:t>
      </w:r>
    </w:p>
    <w:p w:rsidR="00273C36" w:rsidRPr="000D105E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0D105E">
        <w:rPr>
          <w:rFonts w:ascii="Book Antiqua" w:hAnsi="Book Antiqua"/>
          <w:sz w:val="24"/>
          <w:szCs w:val="24"/>
        </w:rPr>
        <w:t>§ 3º São símbolos do Município regidos por lei: a Bandeira, o Hino e o Brasão.</w:t>
      </w:r>
    </w:p>
    <w:p w:rsidR="00273C36" w:rsidRDefault="0047297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3º</w:t>
      </w:r>
      <w:r>
        <w:rPr>
          <w:rFonts w:ascii="Book Antiqua" w:hAnsi="Book Antiqua"/>
          <w:sz w:val="24"/>
          <w:szCs w:val="24"/>
        </w:rPr>
        <w:t xml:space="preserve"> </w:t>
      </w:r>
      <w:r w:rsidR="00273C36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art. 5º</w:t>
      </w:r>
      <w:r w:rsidR="00273C36">
        <w:rPr>
          <w:rFonts w:ascii="Book Antiqua" w:hAnsi="Book Antiqua"/>
          <w:sz w:val="24"/>
          <w:szCs w:val="24"/>
        </w:rPr>
        <w:t xml:space="preserve"> passa a vigorar com a seguinte redação: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5º </w:t>
      </w:r>
      <w:r w:rsidRPr="00AB0FAD">
        <w:rPr>
          <w:rFonts w:ascii="Book Antiqua" w:hAnsi="Book Antiqua"/>
          <w:sz w:val="24"/>
          <w:szCs w:val="24"/>
        </w:rPr>
        <w:t>Compete ao Município: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I - legislar sobre assuntos de interesse local;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 xml:space="preserve">II - suplementar a legislação federal e a estadual no que couber; 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lastRenderedPageBreak/>
        <w:t>III - instituir e arrecadar os tributos de sua competência, bem como aplicar suas rendas, sem prejuízo da obrigatoriedade de prestar contas e publicar balancetes nos prazos fixados em lei;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IV - criar, organizar e suprimir distritos, observada a legislação estadual;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V - organizar e prestar, diretamente ou sob regime de concessão ou permissão, os serviços públicos de interesse local, incluído o de transporte coletivo, que tem caráter essencial;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 xml:space="preserve">VI - manter, com a cooperação técnica e financeira da União e do Estado, programas de educação infantil e de ensino fundamental; 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VII - prestar, com a cooperação técnica e financeira da União e do Estado, serviços de atendimento à saúde da população;</w:t>
      </w:r>
    </w:p>
    <w:p w:rsidR="00273C36" w:rsidRPr="00AB0FAD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VIII - promover, no que couber, adequado ordenamento territorial, mediante planejamento e controle do uso, do parcelamento e da ocupação do solo urbano;</w:t>
      </w:r>
    </w:p>
    <w:p w:rsidR="00273C36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AB0FAD">
        <w:rPr>
          <w:rFonts w:ascii="Book Antiqua" w:hAnsi="Book Antiqua"/>
          <w:sz w:val="24"/>
          <w:szCs w:val="24"/>
        </w:rPr>
        <w:t>IX - promover a proteção do patrimônio histórico-cultural local, observada a legislação e a ação fiscalizadora federal e estadual.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 - elaborar o estatuto dos seus servidores, observados os princípios da Constituição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 xml:space="preserve">Federal, da Constituição </w:t>
      </w:r>
      <w:r>
        <w:rPr>
          <w:rFonts w:ascii="Book Antiqua" w:hAnsi="Book Antiqua"/>
          <w:sz w:val="24"/>
          <w:szCs w:val="24"/>
        </w:rPr>
        <w:t xml:space="preserve">Estadual </w:t>
      </w:r>
      <w:r w:rsidRPr="0044330B">
        <w:rPr>
          <w:rFonts w:ascii="Book Antiqua" w:hAnsi="Book Antiqua"/>
          <w:sz w:val="24"/>
          <w:szCs w:val="24"/>
        </w:rPr>
        <w:t>e das leis correlatas;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XI - constituir guarda municipal destinada à proteção de seus bens, serviços e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instalações, conforme dispuser a lei, podendo firmar convênio com a Polícia Militar do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Estado para atendimento deste objetivo;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XII - firmar convênios, contratos, acordos, ajustes e outros instrumentos congêneres;</w:t>
      </w:r>
    </w:p>
    <w:p w:rsidR="00273C36" w:rsidRPr="0044330B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 xml:space="preserve">XIII - estabelecer e executar a política de desenvolvimento urbano, na </w:t>
      </w:r>
      <w:proofErr w:type="gramStart"/>
      <w:r w:rsidRPr="0044330B">
        <w:rPr>
          <w:rFonts w:ascii="Book Antiqua" w:hAnsi="Book Antiqua"/>
          <w:sz w:val="24"/>
          <w:szCs w:val="24"/>
        </w:rPr>
        <w:t>forma</w:t>
      </w:r>
      <w:proofErr w:type="gramEnd"/>
      <w:r w:rsidRPr="0044330B">
        <w:rPr>
          <w:rFonts w:ascii="Book Antiqua" w:hAnsi="Book Antiqua"/>
          <w:sz w:val="24"/>
          <w:szCs w:val="24"/>
        </w:rPr>
        <w:t xml:space="preserve"> do art.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182 da Constituição Federal;</w:t>
      </w:r>
    </w:p>
    <w:p w:rsidR="00273C36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XIV - assegurar a defesa da ecologia, mediante convênios com o Estado e a União,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nos termos da legislação superior pertinente.</w:t>
      </w:r>
    </w:p>
    <w:p w:rsidR="00273C36" w:rsidRDefault="00273C36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 w:rsidRPr="0044330B">
        <w:rPr>
          <w:rFonts w:ascii="Book Antiqua" w:hAnsi="Book Antiqua"/>
          <w:sz w:val="24"/>
          <w:szCs w:val="24"/>
        </w:rPr>
        <w:t>Parágrafo único. A concessão ou permissão para exploração dos serviços públicos de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abastecimento de água e de esgoto sanitário, prevista no item V deste artigo, somente será</w:t>
      </w:r>
      <w:r>
        <w:rPr>
          <w:rFonts w:ascii="Book Antiqua" w:hAnsi="Book Antiqua"/>
          <w:sz w:val="24"/>
          <w:szCs w:val="24"/>
        </w:rPr>
        <w:t xml:space="preserve"> </w:t>
      </w:r>
      <w:r w:rsidRPr="0044330B">
        <w:rPr>
          <w:rFonts w:ascii="Book Antiqua" w:hAnsi="Book Antiqua"/>
          <w:sz w:val="24"/>
          <w:szCs w:val="24"/>
        </w:rPr>
        <w:t>feita à empresa pública estadual constituída para este fim.</w:t>
      </w:r>
    </w:p>
    <w:p w:rsidR="004314C8" w:rsidRDefault="00472971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4º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Ficam revogados os §§ 1º, 2º e 3º do art. 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9º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, que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passa a vigorar 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acrescido apenas do parágrafo único, 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com a seguinte redaç</w:t>
      </w:r>
      <w:r w:rsidR="004314C8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ão</w:t>
      </w:r>
      <w:r w:rsidR="00195DB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:</w:t>
      </w:r>
    </w:p>
    <w:p w:rsidR="004314C8" w:rsidRPr="00850D88" w:rsidRDefault="004314C8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Art. 9º </w:t>
      </w:r>
      <w:r w:rsidRPr="004C212D">
        <w:rPr>
          <w:rFonts w:ascii="Book Antiqua" w:hAnsi="Book Antiqua"/>
          <w:sz w:val="24"/>
          <w:szCs w:val="24"/>
        </w:rPr>
        <w:t xml:space="preserve">O Poder Legislativo </w:t>
      </w:r>
      <w:r>
        <w:rPr>
          <w:rFonts w:ascii="Book Antiqua" w:hAnsi="Book Antiqua"/>
          <w:sz w:val="24"/>
          <w:szCs w:val="24"/>
        </w:rPr>
        <w:t xml:space="preserve">do </w:t>
      </w:r>
      <w:r w:rsidRPr="004C212D">
        <w:rPr>
          <w:rFonts w:ascii="Book Antiqua" w:hAnsi="Book Antiqua"/>
          <w:sz w:val="24"/>
          <w:szCs w:val="24"/>
        </w:rPr>
        <w:t>Munic</w:t>
      </w:r>
      <w:r>
        <w:rPr>
          <w:rFonts w:ascii="Book Antiqua" w:hAnsi="Book Antiqua"/>
          <w:sz w:val="24"/>
          <w:szCs w:val="24"/>
        </w:rPr>
        <w:t>í</w:t>
      </w:r>
      <w:r w:rsidRPr="004C212D"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io</w:t>
      </w:r>
      <w:r w:rsidRPr="004C212D">
        <w:rPr>
          <w:rFonts w:ascii="Book Antiqua" w:hAnsi="Book Antiqua"/>
          <w:sz w:val="24"/>
          <w:szCs w:val="24"/>
        </w:rPr>
        <w:t xml:space="preserve"> é exercido pela Câmara Municipal</w:t>
      </w:r>
      <w:r>
        <w:rPr>
          <w:rFonts w:ascii="Book Antiqua" w:hAnsi="Book Antiqua"/>
          <w:sz w:val="24"/>
          <w:szCs w:val="24"/>
        </w:rPr>
        <w:t xml:space="preserve">, </w:t>
      </w:r>
      <w:r w:rsidRPr="00850D88">
        <w:rPr>
          <w:rFonts w:ascii="Book Antiqua" w:hAnsi="Book Antiqua"/>
          <w:sz w:val="24"/>
          <w:szCs w:val="24"/>
        </w:rPr>
        <w:t>composta de Vereadores eleitos pelo sistema proporcional, como</w:t>
      </w:r>
      <w:r>
        <w:rPr>
          <w:rFonts w:ascii="Book Antiqua" w:hAnsi="Book Antiqua"/>
          <w:sz w:val="24"/>
          <w:szCs w:val="24"/>
        </w:rPr>
        <w:t xml:space="preserve"> </w:t>
      </w:r>
      <w:r w:rsidRPr="00850D88">
        <w:rPr>
          <w:rFonts w:ascii="Book Antiqua" w:hAnsi="Book Antiqua"/>
          <w:sz w:val="24"/>
          <w:szCs w:val="24"/>
        </w:rPr>
        <w:t>representantes do povo, e com mandato de quatro anos.</w:t>
      </w:r>
    </w:p>
    <w:p w:rsidR="004314C8" w:rsidRDefault="004314C8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Parágrafo único.</w:t>
      </w:r>
      <w:r w:rsidRPr="00850D88">
        <w:rPr>
          <w:rFonts w:ascii="Book Antiqua" w:hAnsi="Book Antiqua"/>
          <w:sz w:val="24"/>
          <w:szCs w:val="24"/>
        </w:rPr>
        <w:t xml:space="preserve"> O número de Vereadores será fixado pela Câmara Municipal, observados o disposto no art. 29 da</w:t>
      </w:r>
      <w:r>
        <w:rPr>
          <w:rFonts w:ascii="Book Antiqua" w:hAnsi="Book Antiqua"/>
          <w:sz w:val="24"/>
          <w:szCs w:val="24"/>
        </w:rPr>
        <w:t xml:space="preserve"> </w:t>
      </w:r>
      <w:r w:rsidRPr="00850D88">
        <w:rPr>
          <w:rFonts w:ascii="Book Antiqua" w:hAnsi="Book Antiqua"/>
          <w:sz w:val="24"/>
          <w:szCs w:val="24"/>
        </w:rPr>
        <w:t>Constituição Federal</w:t>
      </w:r>
      <w:r>
        <w:rPr>
          <w:rFonts w:ascii="Book Antiqua" w:hAnsi="Book Antiqua"/>
          <w:sz w:val="24"/>
          <w:szCs w:val="24"/>
        </w:rPr>
        <w:t xml:space="preserve"> e art. 10 da Constituição Estadual.</w:t>
      </w:r>
    </w:p>
    <w:p w:rsidR="004314C8" w:rsidRDefault="00F41FE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5º</w:t>
      </w:r>
      <w:r>
        <w:rPr>
          <w:rFonts w:ascii="Book Antiqua" w:hAnsi="Book Antiqua"/>
          <w:sz w:val="24"/>
          <w:szCs w:val="24"/>
        </w:rPr>
        <w:t xml:space="preserve"> </w:t>
      </w:r>
      <w:r w:rsidR="004314C8">
        <w:rPr>
          <w:rFonts w:ascii="Book Antiqua" w:hAnsi="Book Antiqua"/>
          <w:sz w:val="24"/>
          <w:szCs w:val="24"/>
        </w:rPr>
        <w:t xml:space="preserve">Ficam integralmente revogados os </w:t>
      </w:r>
      <w:proofErr w:type="spellStart"/>
      <w:r w:rsidR="004314C8">
        <w:rPr>
          <w:rFonts w:ascii="Book Antiqua" w:hAnsi="Book Antiqua"/>
          <w:sz w:val="24"/>
          <w:szCs w:val="24"/>
        </w:rPr>
        <w:t>arts</w:t>
      </w:r>
      <w:proofErr w:type="spellEnd"/>
      <w:r w:rsidR="004314C8">
        <w:rPr>
          <w:rFonts w:ascii="Book Antiqua" w:hAnsi="Book Antiqua"/>
          <w:sz w:val="24"/>
          <w:szCs w:val="24"/>
        </w:rPr>
        <w:t>. 10, 11 e 12.</w:t>
      </w:r>
    </w:p>
    <w:p w:rsidR="00E54DC2" w:rsidRDefault="00F41FE6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6º</w:t>
      </w:r>
      <w:r w:rsidR="00F816AC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9C1243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 art. 13 passa a vigorar com a seguinte redação</w:t>
      </w:r>
      <w:r w:rsidR="00C270A1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:</w:t>
      </w:r>
    </w:p>
    <w:p w:rsidR="009C1243" w:rsidRPr="00416267" w:rsidRDefault="009C1243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 w:rsidRPr="00850D88">
        <w:rPr>
          <w:rFonts w:ascii="Book Antiqua" w:hAnsi="Book Antiqua"/>
          <w:sz w:val="24"/>
          <w:szCs w:val="24"/>
        </w:rPr>
        <w:t>Art. 1</w:t>
      </w:r>
      <w:r>
        <w:rPr>
          <w:rFonts w:ascii="Book Antiqua" w:hAnsi="Book Antiqua"/>
          <w:sz w:val="24"/>
          <w:szCs w:val="24"/>
        </w:rPr>
        <w:t>3</w:t>
      </w:r>
      <w:r w:rsidRPr="00850D88">
        <w:rPr>
          <w:rFonts w:ascii="Book Antiqua" w:hAnsi="Book Antiqua"/>
          <w:sz w:val="24"/>
          <w:szCs w:val="24"/>
        </w:rPr>
        <w:t>. Salvo disposição em contrário desta Lei Orgânica, as deliberações da Câmara Municipal e de</w:t>
      </w:r>
      <w:r>
        <w:rPr>
          <w:rFonts w:ascii="Book Antiqua" w:hAnsi="Book Antiqua"/>
          <w:sz w:val="24"/>
          <w:szCs w:val="24"/>
        </w:rPr>
        <w:t xml:space="preserve"> </w:t>
      </w:r>
      <w:r w:rsidRPr="00850D88">
        <w:rPr>
          <w:rFonts w:ascii="Book Antiqua" w:hAnsi="Book Antiqua"/>
          <w:sz w:val="24"/>
          <w:szCs w:val="24"/>
        </w:rPr>
        <w:t>suas Comissões serão tomadas por maioria de votos, presente a maioria absoluta de seus membros</w:t>
      </w:r>
      <w:r>
        <w:rPr>
          <w:rFonts w:ascii="Book Antiqua" w:hAnsi="Book Antiqua"/>
          <w:sz w:val="24"/>
          <w:szCs w:val="24"/>
        </w:rPr>
        <w:t>.</w:t>
      </w:r>
    </w:p>
    <w:p w:rsidR="00416267" w:rsidRDefault="00C270A1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7º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 art. 15 passa a vigorar com a seguinte redação:</w:t>
      </w:r>
    </w:p>
    <w:p w:rsidR="00416267" w:rsidRDefault="00416267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 w:rsidRPr="00823451">
        <w:rPr>
          <w:rFonts w:ascii="Book Antiqua" w:hAnsi="Book Antiqua"/>
          <w:sz w:val="24"/>
          <w:szCs w:val="24"/>
        </w:rPr>
        <w:t>Art. 15. Por deliberação da maioria dos seus mem</w:t>
      </w:r>
      <w:r>
        <w:rPr>
          <w:rFonts w:ascii="Book Antiqua" w:hAnsi="Book Antiqua"/>
          <w:sz w:val="24"/>
          <w:szCs w:val="24"/>
        </w:rPr>
        <w:t xml:space="preserve">bros, a Câmara Municipal poderá </w:t>
      </w:r>
      <w:r w:rsidRPr="00240C30">
        <w:rPr>
          <w:rFonts w:ascii="Book Antiqua" w:hAnsi="Book Antiqua"/>
          <w:sz w:val="24"/>
          <w:szCs w:val="24"/>
        </w:rPr>
        <w:t>encaminhar pedidos de informação ao Prefeito, aos</w:t>
      </w:r>
      <w:r>
        <w:rPr>
          <w:rFonts w:ascii="Book Antiqua" w:hAnsi="Book Antiqua"/>
          <w:sz w:val="24"/>
          <w:szCs w:val="24"/>
        </w:rPr>
        <w:t xml:space="preserve"> </w:t>
      </w:r>
      <w:r w:rsidRPr="00240C30">
        <w:rPr>
          <w:rFonts w:ascii="Book Antiqua" w:hAnsi="Book Antiqua"/>
          <w:sz w:val="24"/>
          <w:szCs w:val="24"/>
        </w:rPr>
        <w:t>Secretários Municipais</w:t>
      </w:r>
      <w:r>
        <w:rPr>
          <w:rFonts w:ascii="Book Antiqua" w:hAnsi="Book Antiqua"/>
          <w:sz w:val="24"/>
          <w:szCs w:val="24"/>
        </w:rPr>
        <w:t>, além de outros agentes públicos sobre assuntos inerentes às suas respectivas atribuições.</w:t>
      </w:r>
    </w:p>
    <w:p w:rsidR="00DA3698" w:rsidRDefault="00BA6ADD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8º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inciso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II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I, do art. 1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7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passa a vigorar com a seguinte redação:</w:t>
      </w:r>
    </w:p>
    <w:p w:rsidR="00416267" w:rsidRDefault="00416267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 w:rsidRPr="009C11EA">
        <w:rPr>
          <w:rFonts w:ascii="Book Antiqua" w:hAnsi="Book Antiqua"/>
          <w:sz w:val="24"/>
          <w:szCs w:val="24"/>
        </w:rPr>
        <w:t>III - Autorizar a realização de empréstimos, operações de créditos e acordos</w:t>
      </w:r>
      <w:r>
        <w:rPr>
          <w:rFonts w:ascii="Book Antiqua" w:hAnsi="Book Antiqua"/>
          <w:sz w:val="24"/>
          <w:szCs w:val="24"/>
        </w:rPr>
        <w:t xml:space="preserve"> </w:t>
      </w:r>
      <w:r w:rsidRPr="00416267">
        <w:rPr>
          <w:rFonts w:ascii="Book Antiqua" w:hAnsi="Book Antiqua"/>
          <w:sz w:val="24"/>
          <w:szCs w:val="24"/>
        </w:rPr>
        <w:t>externos</w:t>
      </w:r>
      <w:r w:rsidRPr="009C11EA">
        <w:rPr>
          <w:rFonts w:ascii="Book Antiqua" w:hAnsi="Book Antiqua"/>
          <w:sz w:val="24"/>
          <w:szCs w:val="24"/>
        </w:rPr>
        <w:t xml:space="preserve"> de qualquer natureza, a forma e meios de pagamento;</w:t>
      </w:r>
    </w:p>
    <w:p w:rsidR="00DA3698" w:rsidRDefault="00BA6ADD" w:rsidP="004314C8">
      <w:pPr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9º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art. 1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8 passará a vigorar acrescido do paragrafo único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,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e ser</w:t>
      </w:r>
      <w:r w:rsidR="00BE5B3B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á</w:t>
      </w:r>
      <w:r w:rsidR="00416267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assim redigido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:</w:t>
      </w:r>
    </w:p>
    <w:p w:rsidR="00416267" w:rsidRDefault="00416267" w:rsidP="0041626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18. </w:t>
      </w:r>
      <w:r w:rsidRPr="009D69FB">
        <w:rPr>
          <w:rFonts w:ascii="Book Antiqua" w:hAnsi="Book Antiqua"/>
          <w:sz w:val="24"/>
          <w:szCs w:val="24"/>
        </w:rPr>
        <w:t>Os Vereadores gozam de inviolabilidade por suas opiniões, palavras e voto</w:t>
      </w:r>
      <w:r>
        <w:rPr>
          <w:rFonts w:ascii="Book Antiqua" w:hAnsi="Book Antiqua"/>
          <w:sz w:val="24"/>
          <w:szCs w:val="24"/>
        </w:rPr>
        <w:t>,</w:t>
      </w:r>
      <w:r w:rsidRPr="009D69FB">
        <w:rPr>
          <w:rFonts w:ascii="Book Antiqua" w:hAnsi="Book Antiqua"/>
          <w:sz w:val="24"/>
          <w:szCs w:val="24"/>
        </w:rPr>
        <w:t xml:space="preserve"> no exercício do</w:t>
      </w:r>
      <w:r>
        <w:rPr>
          <w:rFonts w:ascii="Book Antiqua" w:hAnsi="Book Antiqua"/>
          <w:sz w:val="24"/>
          <w:szCs w:val="24"/>
        </w:rPr>
        <w:t xml:space="preserve"> </w:t>
      </w:r>
      <w:r w:rsidRPr="009D69FB">
        <w:rPr>
          <w:rFonts w:ascii="Book Antiqua" w:hAnsi="Book Antiqua"/>
          <w:sz w:val="24"/>
          <w:szCs w:val="24"/>
        </w:rPr>
        <w:t>mandato</w:t>
      </w:r>
      <w:r>
        <w:rPr>
          <w:rFonts w:ascii="Book Antiqua" w:hAnsi="Book Antiqua"/>
          <w:sz w:val="24"/>
          <w:szCs w:val="24"/>
        </w:rPr>
        <w:t xml:space="preserve"> e</w:t>
      </w:r>
      <w:r w:rsidRPr="009D69FB">
        <w:rPr>
          <w:rFonts w:ascii="Book Antiqua" w:hAnsi="Book Antiqua"/>
          <w:sz w:val="24"/>
          <w:szCs w:val="24"/>
        </w:rPr>
        <w:t xml:space="preserve"> na circunscrição do Município.</w:t>
      </w:r>
    </w:p>
    <w:p w:rsidR="00416267" w:rsidRDefault="00416267" w:rsidP="00416267">
      <w:pPr>
        <w:ind w:left="567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BE5B3B">
        <w:rPr>
          <w:rFonts w:ascii="Book Antiqua" w:hAnsi="Book Antiqua"/>
          <w:sz w:val="24"/>
          <w:szCs w:val="24"/>
        </w:rPr>
        <w:t>Parágrafo único. A inviolabilidade abrange as repercussões espaciais das opiniões, palavras e votos veiculados por qualquer tipo de mídia.</w:t>
      </w:r>
    </w:p>
    <w:p w:rsidR="00BA6ADD" w:rsidRDefault="00BA6ADD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10.</w:t>
      </w:r>
      <w:r>
        <w:rPr>
          <w:rFonts w:ascii="Book Antiqua" w:hAnsi="Book Antiqua"/>
          <w:sz w:val="24"/>
          <w:szCs w:val="24"/>
        </w:rPr>
        <w:t xml:space="preserve"> As alíneas “a”</w:t>
      </w:r>
      <w:r w:rsidR="00BE5B3B">
        <w:rPr>
          <w:rFonts w:ascii="Book Antiqua" w:hAnsi="Book Antiqua"/>
          <w:sz w:val="24"/>
          <w:szCs w:val="24"/>
        </w:rPr>
        <w:t xml:space="preserve"> e</w:t>
      </w:r>
      <w:r>
        <w:rPr>
          <w:rFonts w:ascii="Book Antiqua" w:hAnsi="Book Antiqua"/>
          <w:sz w:val="24"/>
          <w:szCs w:val="24"/>
        </w:rPr>
        <w:t xml:space="preserve"> “b” </w:t>
      </w:r>
      <w:r w:rsidR="00BE5B3B">
        <w:rPr>
          <w:rFonts w:ascii="Book Antiqua" w:hAnsi="Book Antiqua"/>
          <w:sz w:val="24"/>
          <w:szCs w:val="24"/>
        </w:rPr>
        <w:t>do inc. I, do art</w:t>
      </w:r>
      <w:r>
        <w:rPr>
          <w:rFonts w:ascii="Book Antiqua" w:hAnsi="Book Antiqua"/>
          <w:sz w:val="24"/>
          <w:szCs w:val="24"/>
        </w:rPr>
        <w:t>. 1</w:t>
      </w:r>
      <w:r w:rsidR="00BE5B3B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>, passa</w:t>
      </w:r>
      <w:r w:rsidR="00BE5B3B">
        <w:rPr>
          <w:rFonts w:ascii="Book Antiqua" w:hAnsi="Book Antiqua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 xml:space="preserve"> a vigorar com a</w:t>
      </w:r>
      <w:r w:rsidR="00BE5B3B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seguinte</w:t>
      </w:r>
      <w:r w:rsidR="00BE5B3B">
        <w:rPr>
          <w:rFonts w:ascii="Book Antiqua" w:hAnsi="Book Antiqua"/>
          <w:sz w:val="24"/>
          <w:szCs w:val="24"/>
        </w:rPr>
        <w:t>s redações</w:t>
      </w:r>
      <w:r>
        <w:rPr>
          <w:rFonts w:ascii="Book Antiqua" w:hAnsi="Book Antiqua"/>
          <w:sz w:val="24"/>
          <w:szCs w:val="24"/>
        </w:rPr>
        <w:t>:</w:t>
      </w:r>
    </w:p>
    <w:p w:rsidR="00BE5B3B" w:rsidRDefault="00BE5B3B" w:rsidP="00BE5B3B">
      <w:pPr>
        <w:ind w:left="567"/>
        <w:jc w:val="both"/>
        <w:rPr>
          <w:rFonts w:ascii="Book Antiqua" w:hAnsi="Book Antiqua"/>
          <w:sz w:val="24"/>
          <w:szCs w:val="24"/>
        </w:rPr>
      </w:pPr>
      <w:r w:rsidRPr="006569C8">
        <w:rPr>
          <w:rFonts w:ascii="Book Antiqua" w:hAnsi="Book Antiqua"/>
          <w:sz w:val="24"/>
          <w:szCs w:val="24"/>
        </w:rPr>
        <w:t>a) firmar ou manter contrato com pessoa jurídica de direito público, autarquia,</w:t>
      </w:r>
      <w:r>
        <w:rPr>
          <w:rFonts w:ascii="Book Antiqua" w:hAnsi="Book Antiqua"/>
          <w:sz w:val="24"/>
          <w:szCs w:val="24"/>
        </w:rPr>
        <w:t xml:space="preserve"> </w:t>
      </w:r>
      <w:r w:rsidRPr="006569C8">
        <w:rPr>
          <w:rFonts w:ascii="Book Antiqua" w:hAnsi="Book Antiqua"/>
          <w:sz w:val="24"/>
          <w:szCs w:val="24"/>
        </w:rPr>
        <w:t>empresa pública, sociedade de economia mista ou empresa concessionária de serviço</w:t>
      </w:r>
      <w:r>
        <w:rPr>
          <w:rFonts w:ascii="Book Antiqua" w:hAnsi="Book Antiqua"/>
          <w:sz w:val="24"/>
          <w:szCs w:val="24"/>
        </w:rPr>
        <w:t xml:space="preserve"> </w:t>
      </w:r>
      <w:r w:rsidRPr="006569C8">
        <w:rPr>
          <w:rFonts w:ascii="Book Antiqua" w:hAnsi="Book Antiqua"/>
          <w:sz w:val="24"/>
          <w:szCs w:val="24"/>
        </w:rPr>
        <w:t>público, salvo quando o contrato obedecer a cláusulas uniformes;</w:t>
      </w:r>
    </w:p>
    <w:p w:rsidR="00BE5B3B" w:rsidRDefault="00BE5B3B" w:rsidP="00BE5B3B">
      <w:pPr>
        <w:ind w:left="567"/>
        <w:jc w:val="both"/>
        <w:rPr>
          <w:rFonts w:ascii="Book Antiqua" w:hAnsi="Book Antiqua"/>
          <w:sz w:val="24"/>
          <w:szCs w:val="24"/>
        </w:rPr>
      </w:pPr>
      <w:r w:rsidRPr="006569C8">
        <w:rPr>
          <w:rFonts w:ascii="Book Antiqua" w:hAnsi="Book Antiqua"/>
          <w:sz w:val="24"/>
          <w:szCs w:val="24"/>
        </w:rPr>
        <w:lastRenderedPageBreak/>
        <w:t>b) aceitar ou exercer cargo, função ou emprego remunerado, inclusive os de que</w:t>
      </w:r>
      <w:r>
        <w:rPr>
          <w:rFonts w:ascii="Book Antiqua" w:hAnsi="Book Antiqua"/>
          <w:sz w:val="24"/>
          <w:szCs w:val="24"/>
        </w:rPr>
        <w:t xml:space="preserve"> </w:t>
      </w:r>
      <w:r w:rsidRPr="006569C8">
        <w:rPr>
          <w:rFonts w:ascii="Book Antiqua" w:hAnsi="Book Antiqua"/>
          <w:sz w:val="24"/>
          <w:szCs w:val="24"/>
        </w:rPr>
        <w:t xml:space="preserve">sejam demissíveis </w:t>
      </w:r>
      <w:r w:rsidRPr="006569C8">
        <w:rPr>
          <w:rFonts w:ascii="Book Antiqua" w:hAnsi="Book Antiqua"/>
          <w:i/>
          <w:sz w:val="24"/>
          <w:szCs w:val="24"/>
        </w:rPr>
        <w:t>ad nutum</w:t>
      </w:r>
      <w:r w:rsidRPr="006569C8">
        <w:rPr>
          <w:rFonts w:ascii="Book Antiqua" w:hAnsi="Book Antiqua"/>
          <w:sz w:val="24"/>
          <w:szCs w:val="24"/>
        </w:rPr>
        <w:t>, nas entidades constantes da alínea anterior.</w:t>
      </w:r>
    </w:p>
    <w:p w:rsidR="00874F4A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 w:cs="Arial"/>
          <w:b/>
          <w:color w:val="000000"/>
          <w:sz w:val="24"/>
          <w:szCs w:val="24"/>
          <w:shd w:val="clear" w:color="auto" w:fill="FFFFFF"/>
        </w:rPr>
        <w:t>Art. 11.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O </w:t>
      </w:r>
      <w:r w:rsidR="00840036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inc. IV do 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art. </w:t>
      </w:r>
      <w:r w:rsidR="00840036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20 passa a vigor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ar com a seguinte redação: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IV</w:t>
      </w:r>
      <w:r w:rsidRPr="0063312E">
        <w:rPr>
          <w:rFonts w:ascii="Book Antiqua" w:hAnsi="Book Antiqua"/>
          <w:sz w:val="24"/>
          <w:szCs w:val="24"/>
        </w:rPr>
        <w:t xml:space="preserve"> - que deixar de comparecer, em cada sessão legislativa, </w:t>
      </w:r>
      <w:r w:rsidRPr="00840036">
        <w:rPr>
          <w:rFonts w:ascii="Book Antiqua" w:hAnsi="Book Antiqua"/>
          <w:sz w:val="24"/>
          <w:szCs w:val="24"/>
        </w:rPr>
        <w:t>à terça parte das sessões ordinárias da Câmara de Vereadores,</w:t>
      </w:r>
      <w:r w:rsidRPr="0063312E">
        <w:rPr>
          <w:rFonts w:ascii="Book Antiqua" w:hAnsi="Book Antiqua"/>
          <w:sz w:val="24"/>
          <w:szCs w:val="24"/>
        </w:rPr>
        <w:t xml:space="preserve"> salvo licença ou missão por esta autorizada;</w:t>
      </w:r>
    </w:p>
    <w:p w:rsidR="00840036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12.</w:t>
      </w:r>
      <w:r>
        <w:rPr>
          <w:rFonts w:ascii="Book Antiqua" w:hAnsi="Book Antiqua"/>
          <w:sz w:val="24"/>
          <w:szCs w:val="24"/>
        </w:rPr>
        <w:t xml:space="preserve"> </w:t>
      </w:r>
      <w:r w:rsidR="00840036">
        <w:rPr>
          <w:rFonts w:ascii="Book Antiqua" w:hAnsi="Book Antiqua"/>
          <w:sz w:val="24"/>
          <w:szCs w:val="24"/>
        </w:rPr>
        <w:t>O art. 20 passa ainda a vigorar acrescentado dos seguintes dispositivos: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V</w:t>
      </w:r>
      <w:r>
        <w:rPr>
          <w:rFonts w:ascii="Book Antiqua" w:hAnsi="Book Antiqua"/>
          <w:sz w:val="24"/>
          <w:szCs w:val="24"/>
        </w:rPr>
        <w:t>II</w:t>
      </w:r>
      <w:r w:rsidRPr="0063312E">
        <w:rPr>
          <w:rFonts w:ascii="Book Antiqua" w:hAnsi="Book Antiqua"/>
          <w:sz w:val="24"/>
          <w:szCs w:val="24"/>
        </w:rPr>
        <w:t xml:space="preserve"> - quando o decretar a Justiça Eleitoral, nos casos previstos na Constituição Federal;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V</w:t>
      </w:r>
      <w:r>
        <w:rPr>
          <w:rFonts w:ascii="Book Antiqua" w:hAnsi="Book Antiqua"/>
          <w:sz w:val="24"/>
          <w:szCs w:val="24"/>
        </w:rPr>
        <w:t>II</w:t>
      </w:r>
      <w:r w:rsidRPr="0063312E">
        <w:rPr>
          <w:rFonts w:ascii="Book Antiqua" w:hAnsi="Book Antiqua"/>
          <w:sz w:val="24"/>
          <w:szCs w:val="24"/>
        </w:rPr>
        <w:t>I - que sofrer condenação criminal em sentença transitada em julgado.</w:t>
      </w:r>
    </w:p>
    <w:p w:rsidR="00225CD5" w:rsidRDefault="00225CD5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(...)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3</w:t>
      </w:r>
      <w:r w:rsidRPr="0063312E">
        <w:rPr>
          <w:rFonts w:ascii="Book Antiqua" w:hAnsi="Book Antiqua"/>
          <w:sz w:val="24"/>
          <w:szCs w:val="24"/>
        </w:rPr>
        <w:t>º Não perderá o mandato o Vereador: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I - investido nas funções de Secretário de Estado ou de Município;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>II - licenciado pela respectiva Câmara por motivo de doença, ou para tratar, sem</w:t>
      </w:r>
      <w:r>
        <w:rPr>
          <w:rFonts w:ascii="Book Antiqua" w:hAnsi="Book Antiqua"/>
          <w:sz w:val="24"/>
          <w:szCs w:val="24"/>
        </w:rPr>
        <w:t xml:space="preserve"> </w:t>
      </w:r>
      <w:r w:rsidRPr="0063312E">
        <w:rPr>
          <w:rFonts w:ascii="Book Antiqua" w:hAnsi="Book Antiqua"/>
          <w:sz w:val="24"/>
          <w:szCs w:val="24"/>
        </w:rPr>
        <w:t>remuneração, de interesse particular, desde que, neste caso, o afastamento não ultrapasse</w:t>
      </w:r>
      <w:r>
        <w:rPr>
          <w:rFonts w:ascii="Book Antiqua" w:hAnsi="Book Antiqua"/>
          <w:sz w:val="24"/>
          <w:szCs w:val="24"/>
        </w:rPr>
        <w:t xml:space="preserve"> 120 (</w:t>
      </w:r>
      <w:r w:rsidRPr="0063312E">
        <w:rPr>
          <w:rFonts w:ascii="Book Antiqua" w:hAnsi="Book Antiqua"/>
          <w:sz w:val="24"/>
          <w:szCs w:val="24"/>
        </w:rPr>
        <w:t>cento e vinte</w:t>
      </w:r>
      <w:r>
        <w:rPr>
          <w:rFonts w:ascii="Book Antiqua" w:hAnsi="Book Antiqua"/>
          <w:sz w:val="24"/>
          <w:szCs w:val="24"/>
        </w:rPr>
        <w:t>)</w:t>
      </w:r>
      <w:r w:rsidRPr="0063312E">
        <w:rPr>
          <w:rFonts w:ascii="Book Antiqua" w:hAnsi="Book Antiqua"/>
          <w:sz w:val="24"/>
          <w:szCs w:val="24"/>
        </w:rPr>
        <w:t xml:space="preserve"> dias por </w:t>
      </w:r>
      <w:r>
        <w:rPr>
          <w:rFonts w:ascii="Book Antiqua" w:hAnsi="Book Antiqua"/>
          <w:sz w:val="24"/>
          <w:szCs w:val="24"/>
        </w:rPr>
        <w:t>S</w:t>
      </w:r>
      <w:r w:rsidRPr="0063312E">
        <w:rPr>
          <w:rFonts w:ascii="Book Antiqua" w:hAnsi="Book Antiqua"/>
          <w:sz w:val="24"/>
          <w:szCs w:val="24"/>
        </w:rPr>
        <w:t xml:space="preserve">essão </w:t>
      </w:r>
      <w:r>
        <w:rPr>
          <w:rFonts w:ascii="Book Antiqua" w:hAnsi="Book Antiqua"/>
          <w:sz w:val="24"/>
          <w:szCs w:val="24"/>
        </w:rPr>
        <w:t>L</w:t>
      </w:r>
      <w:r w:rsidRPr="0063312E">
        <w:rPr>
          <w:rFonts w:ascii="Book Antiqua" w:hAnsi="Book Antiqua"/>
          <w:sz w:val="24"/>
          <w:szCs w:val="24"/>
        </w:rPr>
        <w:t>egislativa.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 4</w:t>
      </w:r>
      <w:r w:rsidRPr="0063312E">
        <w:rPr>
          <w:rFonts w:ascii="Book Antiqua" w:hAnsi="Book Antiqua"/>
          <w:sz w:val="24"/>
          <w:szCs w:val="24"/>
        </w:rPr>
        <w:t>º O suplente será convocado nos casos de vaga, de investidura em funções</w:t>
      </w:r>
      <w:r>
        <w:rPr>
          <w:rFonts w:ascii="Book Antiqua" w:hAnsi="Book Antiqua"/>
          <w:sz w:val="24"/>
          <w:szCs w:val="24"/>
        </w:rPr>
        <w:t xml:space="preserve"> </w:t>
      </w:r>
      <w:r w:rsidRPr="0063312E">
        <w:rPr>
          <w:rFonts w:ascii="Book Antiqua" w:hAnsi="Book Antiqua"/>
          <w:sz w:val="24"/>
          <w:szCs w:val="24"/>
        </w:rPr>
        <w:t>previstas</w:t>
      </w:r>
      <w:r>
        <w:rPr>
          <w:rFonts w:ascii="Book Antiqua" w:hAnsi="Book Antiqua"/>
          <w:sz w:val="24"/>
          <w:szCs w:val="24"/>
        </w:rPr>
        <w:t xml:space="preserve"> acima</w:t>
      </w:r>
      <w:r w:rsidRPr="0063312E">
        <w:rPr>
          <w:rFonts w:ascii="Book Antiqua" w:hAnsi="Book Antiqua"/>
          <w:sz w:val="24"/>
          <w:szCs w:val="24"/>
        </w:rPr>
        <w:t xml:space="preserve"> ou de licença superior</w:t>
      </w:r>
      <w:r>
        <w:rPr>
          <w:rFonts w:ascii="Book Antiqua" w:hAnsi="Book Antiqua"/>
          <w:sz w:val="24"/>
          <w:szCs w:val="24"/>
        </w:rPr>
        <w:t xml:space="preserve"> a 120</w:t>
      </w:r>
      <w:r w:rsidRPr="0063312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</w:t>
      </w:r>
      <w:r w:rsidRPr="0063312E">
        <w:rPr>
          <w:rFonts w:ascii="Book Antiqua" w:hAnsi="Book Antiqua"/>
          <w:sz w:val="24"/>
          <w:szCs w:val="24"/>
        </w:rPr>
        <w:t>cento e vinte</w:t>
      </w:r>
      <w:r>
        <w:rPr>
          <w:rFonts w:ascii="Book Antiqua" w:hAnsi="Book Antiqua"/>
          <w:sz w:val="24"/>
          <w:szCs w:val="24"/>
        </w:rPr>
        <w:t>)</w:t>
      </w:r>
      <w:r w:rsidRPr="0063312E">
        <w:rPr>
          <w:rFonts w:ascii="Book Antiqua" w:hAnsi="Book Antiqua"/>
          <w:sz w:val="24"/>
          <w:szCs w:val="24"/>
        </w:rPr>
        <w:t xml:space="preserve"> dias.</w:t>
      </w:r>
    </w:p>
    <w:p w:rsidR="00840036" w:rsidRPr="0063312E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 w:rsidRPr="0063312E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5</w:t>
      </w:r>
      <w:r w:rsidRPr="0063312E">
        <w:rPr>
          <w:rFonts w:ascii="Book Antiqua" w:hAnsi="Book Antiqua"/>
          <w:sz w:val="24"/>
          <w:szCs w:val="24"/>
        </w:rPr>
        <w:t>º Ocorrendo vaga e não havendo suplente, far-se-á eleição para preenchê-la se</w:t>
      </w:r>
      <w:r>
        <w:rPr>
          <w:rFonts w:ascii="Book Antiqua" w:hAnsi="Book Antiqua"/>
          <w:sz w:val="24"/>
          <w:szCs w:val="24"/>
        </w:rPr>
        <w:t xml:space="preserve"> </w:t>
      </w:r>
      <w:r w:rsidRPr="0063312E">
        <w:rPr>
          <w:rFonts w:ascii="Book Antiqua" w:hAnsi="Book Antiqua"/>
          <w:sz w:val="24"/>
          <w:szCs w:val="24"/>
        </w:rPr>
        <w:t>faltarem mais de quinze meses para o término do mandato.</w:t>
      </w:r>
    </w:p>
    <w:p w:rsidR="00840036" w:rsidRDefault="00840036" w:rsidP="00840036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 6</w:t>
      </w:r>
      <w:r w:rsidRPr="0063312E">
        <w:rPr>
          <w:rFonts w:ascii="Book Antiqua" w:hAnsi="Book Antiqua"/>
          <w:sz w:val="24"/>
          <w:szCs w:val="24"/>
        </w:rPr>
        <w:t>º Na hipótese do inciso I, o Vereador poderá optar pela remuneração do mandato.</w:t>
      </w:r>
    </w:p>
    <w:p w:rsidR="007506A1" w:rsidRPr="00222F87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13.</w:t>
      </w:r>
      <w:r w:rsidR="00225CD5">
        <w:rPr>
          <w:rFonts w:ascii="Book Antiqua" w:hAnsi="Book Antiqua"/>
          <w:sz w:val="24"/>
          <w:szCs w:val="24"/>
        </w:rPr>
        <w:t xml:space="preserve"> A Lei Orgânica do Município passará a vigorar acrescida do art. 20-A, assim </w:t>
      </w:r>
      <w:r>
        <w:rPr>
          <w:rFonts w:ascii="Book Antiqua" w:hAnsi="Book Antiqua"/>
          <w:sz w:val="24"/>
          <w:szCs w:val="24"/>
        </w:rPr>
        <w:t>redigido:</w:t>
      </w:r>
    </w:p>
    <w:p w:rsidR="00225CD5" w:rsidRDefault="00225CD5" w:rsidP="00225CD5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20-A. </w:t>
      </w:r>
      <w:r w:rsidRPr="00623920">
        <w:rPr>
          <w:rFonts w:ascii="Book Antiqua" w:hAnsi="Book Antiqua"/>
          <w:sz w:val="24"/>
          <w:szCs w:val="24"/>
        </w:rPr>
        <w:t>Ao servidor eleito Vereador aplicam-se as seguintes normas:</w:t>
      </w:r>
      <w:r>
        <w:rPr>
          <w:rFonts w:ascii="Book Antiqua" w:hAnsi="Book Antiqua"/>
          <w:sz w:val="24"/>
          <w:szCs w:val="24"/>
        </w:rPr>
        <w:t xml:space="preserve"> </w:t>
      </w:r>
    </w:p>
    <w:p w:rsidR="00225CD5" w:rsidRPr="00623920" w:rsidRDefault="00225CD5" w:rsidP="00225CD5">
      <w:pPr>
        <w:ind w:left="567"/>
        <w:jc w:val="both"/>
        <w:rPr>
          <w:rFonts w:ascii="Book Antiqua" w:hAnsi="Book Antiqua"/>
          <w:sz w:val="24"/>
          <w:szCs w:val="24"/>
        </w:rPr>
      </w:pPr>
      <w:r w:rsidRPr="00623920">
        <w:rPr>
          <w:rFonts w:ascii="Book Antiqua" w:hAnsi="Book Antiqua"/>
          <w:sz w:val="24"/>
          <w:szCs w:val="24"/>
        </w:rPr>
        <w:t>I - havendo compatibilidade de horários, perceberá as vantagens de seu cargo,</w:t>
      </w:r>
      <w:r>
        <w:rPr>
          <w:rFonts w:ascii="Book Antiqua" w:hAnsi="Book Antiqua"/>
          <w:sz w:val="24"/>
          <w:szCs w:val="24"/>
        </w:rPr>
        <w:t xml:space="preserve"> </w:t>
      </w:r>
      <w:r w:rsidRPr="00623920">
        <w:rPr>
          <w:rFonts w:ascii="Book Antiqua" w:hAnsi="Book Antiqua"/>
          <w:sz w:val="24"/>
          <w:szCs w:val="24"/>
        </w:rPr>
        <w:t>emprego ou função, sem prejuízo dos subsídios a que faz jus;</w:t>
      </w:r>
    </w:p>
    <w:p w:rsidR="00225CD5" w:rsidRDefault="00225CD5" w:rsidP="00225CD5">
      <w:pPr>
        <w:ind w:left="567"/>
        <w:jc w:val="both"/>
        <w:rPr>
          <w:rFonts w:ascii="Book Antiqua" w:hAnsi="Book Antiqua"/>
          <w:sz w:val="24"/>
          <w:szCs w:val="24"/>
        </w:rPr>
      </w:pPr>
      <w:r w:rsidRPr="00623920">
        <w:rPr>
          <w:rFonts w:ascii="Book Antiqua" w:hAnsi="Book Antiqua"/>
          <w:sz w:val="24"/>
          <w:szCs w:val="24"/>
        </w:rPr>
        <w:t>II - não havendo compatibilidade, ficará afastado do cargo, emprego ou função,</w:t>
      </w:r>
      <w:r>
        <w:rPr>
          <w:rFonts w:ascii="Book Antiqua" w:hAnsi="Book Antiqua"/>
          <w:sz w:val="24"/>
          <w:szCs w:val="24"/>
        </w:rPr>
        <w:t xml:space="preserve"> </w:t>
      </w:r>
      <w:r w:rsidRPr="00623920">
        <w:rPr>
          <w:rFonts w:ascii="Book Antiqua" w:hAnsi="Book Antiqua"/>
          <w:sz w:val="24"/>
          <w:szCs w:val="24"/>
        </w:rPr>
        <w:t>contando-se-lhe o tempo de serviço para todos os efeitos legais, exceto para promoção por</w:t>
      </w:r>
      <w:r>
        <w:rPr>
          <w:rFonts w:ascii="Book Antiqua" w:hAnsi="Book Antiqua"/>
          <w:sz w:val="24"/>
          <w:szCs w:val="24"/>
        </w:rPr>
        <w:t xml:space="preserve"> </w:t>
      </w:r>
      <w:r w:rsidRPr="00623920">
        <w:rPr>
          <w:rFonts w:ascii="Book Antiqua" w:hAnsi="Book Antiqua"/>
          <w:sz w:val="24"/>
          <w:szCs w:val="24"/>
        </w:rPr>
        <w:t>merecimento.</w:t>
      </w:r>
    </w:p>
    <w:p w:rsidR="00997CC7" w:rsidRDefault="00B16F0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lastRenderedPageBreak/>
        <w:t>Art. 1</w:t>
      </w:r>
      <w:r w:rsidR="007506A1" w:rsidRPr="00B11928">
        <w:rPr>
          <w:rFonts w:ascii="Book Antiqua" w:hAnsi="Book Antiqua"/>
          <w:b/>
          <w:sz w:val="24"/>
          <w:szCs w:val="24"/>
        </w:rPr>
        <w:t>4.</w:t>
      </w:r>
      <w:r w:rsidR="00997CC7">
        <w:rPr>
          <w:rFonts w:ascii="Book Antiqua" w:hAnsi="Book Antiqua"/>
          <w:sz w:val="24"/>
          <w:szCs w:val="24"/>
        </w:rPr>
        <w:t xml:space="preserve"> O caput, o inc. II do § 1º e o § 2º do art. 24 passam a vigorar com as seguintes redações: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>Art.</w:t>
      </w:r>
      <w:r>
        <w:rPr>
          <w:rFonts w:ascii="Book Antiqua" w:hAnsi="Book Antiqua"/>
          <w:sz w:val="24"/>
          <w:szCs w:val="24"/>
        </w:rPr>
        <w:t xml:space="preserve"> 24. </w:t>
      </w:r>
      <w:r w:rsidRPr="007464A2"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 xml:space="preserve">Câmara Municipal </w:t>
      </w:r>
      <w:r w:rsidRPr="007464A2">
        <w:rPr>
          <w:rFonts w:ascii="Book Antiqua" w:hAnsi="Book Antiqua"/>
          <w:sz w:val="24"/>
          <w:szCs w:val="24"/>
        </w:rPr>
        <w:t xml:space="preserve">terá </w:t>
      </w:r>
      <w:r w:rsidRPr="00997CC7">
        <w:rPr>
          <w:rFonts w:ascii="Book Antiqua" w:hAnsi="Book Antiqua"/>
          <w:sz w:val="24"/>
          <w:szCs w:val="24"/>
        </w:rPr>
        <w:t>comissões permanentes e temporárias</w:t>
      </w:r>
      <w:r w:rsidRPr="007464A2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Pr="007464A2">
        <w:rPr>
          <w:rFonts w:ascii="Book Antiqua" w:hAnsi="Book Antiqua"/>
          <w:sz w:val="24"/>
          <w:szCs w:val="24"/>
        </w:rPr>
        <w:t>constituídas na</w:t>
      </w:r>
      <w:r>
        <w:rPr>
          <w:rFonts w:ascii="Book Antiqua" w:hAnsi="Book Antiqua"/>
          <w:sz w:val="24"/>
          <w:szCs w:val="24"/>
        </w:rPr>
        <w:t xml:space="preserve"> forma do R</w:t>
      </w:r>
      <w:r w:rsidRPr="007464A2">
        <w:rPr>
          <w:rFonts w:ascii="Book Antiqua" w:hAnsi="Book Antiqua"/>
          <w:sz w:val="24"/>
          <w:szCs w:val="24"/>
        </w:rPr>
        <w:t xml:space="preserve">egimento </w:t>
      </w:r>
      <w:r>
        <w:rPr>
          <w:rFonts w:ascii="Book Antiqua" w:hAnsi="Book Antiqua"/>
          <w:sz w:val="24"/>
          <w:szCs w:val="24"/>
        </w:rPr>
        <w:t>I</w:t>
      </w:r>
      <w:r w:rsidRPr="007464A2">
        <w:rPr>
          <w:rFonts w:ascii="Book Antiqua" w:hAnsi="Book Antiqua"/>
          <w:sz w:val="24"/>
          <w:szCs w:val="24"/>
        </w:rPr>
        <w:t>nterno e com as atribuições nele previstas ou no ato de</w:t>
      </w:r>
      <w:r>
        <w:rPr>
          <w:rFonts w:ascii="Book Antiqua" w:hAnsi="Book Antiqua"/>
          <w:sz w:val="24"/>
          <w:szCs w:val="24"/>
        </w:rPr>
        <w:t xml:space="preserve"> </w:t>
      </w:r>
      <w:r w:rsidRPr="007464A2">
        <w:rPr>
          <w:rFonts w:ascii="Book Antiqua" w:hAnsi="Book Antiqua"/>
          <w:sz w:val="24"/>
          <w:szCs w:val="24"/>
        </w:rPr>
        <w:t>que resultar sua criação.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1º</w:t>
      </w:r>
      <w:r w:rsidRPr="007464A2">
        <w:rPr>
          <w:rFonts w:ascii="Book Antiqua" w:hAnsi="Book Antiqua"/>
          <w:sz w:val="24"/>
          <w:szCs w:val="24"/>
        </w:rPr>
        <w:t xml:space="preserve"> Às comissões, em razão da matéria de sua competência, cabe: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 xml:space="preserve">I - discutir e votar projeto de </w:t>
      </w:r>
      <w:r>
        <w:rPr>
          <w:rFonts w:ascii="Book Antiqua" w:hAnsi="Book Antiqua"/>
          <w:sz w:val="24"/>
          <w:szCs w:val="24"/>
        </w:rPr>
        <w:t>lei que dispensar, na forma do R</w:t>
      </w:r>
      <w:r w:rsidRPr="007464A2">
        <w:rPr>
          <w:rFonts w:ascii="Book Antiqua" w:hAnsi="Book Antiqua"/>
          <w:sz w:val="24"/>
          <w:szCs w:val="24"/>
        </w:rPr>
        <w:t>egimento, a competência</w:t>
      </w:r>
      <w:r>
        <w:rPr>
          <w:rFonts w:ascii="Book Antiqua" w:hAnsi="Book Antiqua"/>
          <w:sz w:val="24"/>
          <w:szCs w:val="24"/>
        </w:rPr>
        <w:t xml:space="preserve"> </w:t>
      </w:r>
      <w:r w:rsidRPr="007464A2">
        <w:rPr>
          <w:rFonts w:ascii="Book Antiqua" w:hAnsi="Book Antiqua"/>
          <w:sz w:val="24"/>
          <w:szCs w:val="24"/>
        </w:rPr>
        <w:t xml:space="preserve">do Plenário, salvo se houver recurso de </w:t>
      </w:r>
      <w:r>
        <w:rPr>
          <w:rFonts w:ascii="Book Antiqua" w:hAnsi="Book Antiqua"/>
          <w:sz w:val="24"/>
          <w:szCs w:val="24"/>
        </w:rPr>
        <w:t>1/3 (</w:t>
      </w:r>
      <w:r w:rsidRPr="007464A2">
        <w:rPr>
          <w:rFonts w:ascii="Book Antiqua" w:hAnsi="Book Antiqua"/>
          <w:sz w:val="24"/>
          <w:szCs w:val="24"/>
        </w:rPr>
        <w:t xml:space="preserve">um </w:t>
      </w:r>
      <w:r>
        <w:rPr>
          <w:rFonts w:ascii="Book Antiqua" w:hAnsi="Book Antiqua"/>
          <w:sz w:val="24"/>
          <w:szCs w:val="24"/>
        </w:rPr>
        <w:t xml:space="preserve">terço) </w:t>
      </w:r>
      <w:r w:rsidRPr="007464A2">
        <w:rPr>
          <w:rFonts w:ascii="Book Antiqua" w:hAnsi="Book Antiqua"/>
          <w:sz w:val="24"/>
          <w:szCs w:val="24"/>
        </w:rPr>
        <w:t>dos membros da Casa;</w:t>
      </w:r>
    </w:p>
    <w:p w:rsidR="00997CC7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7464A2">
        <w:rPr>
          <w:rFonts w:ascii="Book Antiqua" w:hAnsi="Book Antiqua"/>
          <w:sz w:val="24"/>
          <w:szCs w:val="24"/>
        </w:rPr>
        <w:t xml:space="preserve">II - realizar audiências públicas </w:t>
      </w:r>
      <w:r w:rsidRPr="00997CC7">
        <w:rPr>
          <w:rFonts w:ascii="Book Antiqua" w:hAnsi="Book Antiqua"/>
          <w:sz w:val="24"/>
          <w:szCs w:val="24"/>
        </w:rPr>
        <w:t>com entidades da</w:t>
      </w:r>
      <w:r w:rsidRPr="007464A2">
        <w:rPr>
          <w:rFonts w:ascii="Book Antiqua" w:hAnsi="Book Antiqua"/>
          <w:sz w:val="24"/>
          <w:szCs w:val="24"/>
        </w:rPr>
        <w:t xml:space="preserve"> sociedade civil;</w:t>
      </w:r>
    </w:p>
    <w:p w:rsidR="00997CC7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(...)</w:t>
      </w:r>
    </w:p>
    <w:p w:rsidR="00997CC7" w:rsidRPr="007464A2" w:rsidRDefault="00997CC7" w:rsidP="00997CC7">
      <w:pPr>
        <w:ind w:left="567"/>
        <w:jc w:val="both"/>
        <w:rPr>
          <w:rFonts w:ascii="Book Antiqua" w:hAnsi="Book Antiqua"/>
          <w:sz w:val="24"/>
          <w:szCs w:val="24"/>
        </w:rPr>
      </w:pPr>
      <w:r w:rsidRPr="0032717D">
        <w:rPr>
          <w:rFonts w:ascii="Book Antiqua" w:hAnsi="Book Antiqua"/>
          <w:sz w:val="24"/>
          <w:szCs w:val="24"/>
        </w:rPr>
        <w:t xml:space="preserve">§ </w:t>
      </w:r>
      <w:r>
        <w:rPr>
          <w:rFonts w:ascii="Book Antiqua" w:hAnsi="Book Antiqua"/>
          <w:sz w:val="24"/>
          <w:szCs w:val="24"/>
        </w:rPr>
        <w:t>2</w:t>
      </w:r>
      <w:r w:rsidRPr="0032717D">
        <w:rPr>
          <w:rFonts w:ascii="Book Antiqua" w:hAnsi="Book Antiqua"/>
          <w:sz w:val="24"/>
          <w:szCs w:val="24"/>
        </w:rPr>
        <w:t xml:space="preserve">º As comissões </w:t>
      </w:r>
      <w:r w:rsidRPr="00997CC7">
        <w:rPr>
          <w:rFonts w:ascii="Book Antiqua" w:hAnsi="Book Antiqua"/>
          <w:sz w:val="24"/>
          <w:szCs w:val="24"/>
        </w:rPr>
        <w:t>parlamentares de inquérito, que</w:t>
      </w:r>
      <w:r w:rsidRPr="0032717D">
        <w:rPr>
          <w:rFonts w:ascii="Book Antiqua" w:hAnsi="Book Antiqua"/>
          <w:sz w:val="24"/>
          <w:szCs w:val="24"/>
        </w:rPr>
        <w:t xml:space="preserve"> terão poderes de investigação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>próprios das autoridades judiciais, além de outros previstos no regimento interno da Casa,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>serão criadas mediante requerimento de um terço de seus membros, para a apuração de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>fato determinado e por prazo certo, sendo suas conclusões, se for o caso, encaminhadas</w:t>
      </w:r>
      <w:r>
        <w:rPr>
          <w:rFonts w:ascii="Book Antiqua" w:hAnsi="Book Antiqua"/>
          <w:sz w:val="24"/>
          <w:szCs w:val="24"/>
        </w:rPr>
        <w:t xml:space="preserve"> </w:t>
      </w:r>
      <w:r w:rsidRPr="0032717D">
        <w:rPr>
          <w:rFonts w:ascii="Book Antiqua" w:hAnsi="Book Antiqua"/>
          <w:sz w:val="24"/>
          <w:szCs w:val="24"/>
        </w:rPr>
        <w:t xml:space="preserve">ao Ministério Público, para que promova a </w:t>
      </w:r>
      <w:r w:rsidRPr="00997CC7">
        <w:rPr>
          <w:rFonts w:ascii="Book Antiqua" w:hAnsi="Book Antiqua"/>
          <w:sz w:val="24"/>
          <w:szCs w:val="24"/>
        </w:rPr>
        <w:t>responsabilidade civil</w:t>
      </w:r>
      <w:r w:rsidRPr="0032717D">
        <w:rPr>
          <w:rFonts w:ascii="Book Antiqua" w:hAnsi="Book Antiqua"/>
          <w:sz w:val="24"/>
          <w:szCs w:val="24"/>
        </w:rPr>
        <w:t xml:space="preserve"> ou criminal dos infratores.</w:t>
      </w:r>
    </w:p>
    <w:p w:rsidR="007506A1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15.</w:t>
      </w:r>
      <w:r>
        <w:rPr>
          <w:rFonts w:ascii="Book Antiqua" w:hAnsi="Book Antiqua"/>
          <w:sz w:val="24"/>
          <w:szCs w:val="24"/>
        </w:rPr>
        <w:t xml:space="preserve"> </w:t>
      </w:r>
      <w:r w:rsidR="00AA5B00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art. </w:t>
      </w:r>
      <w:r w:rsidR="00AA5B00">
        <w:rPr>
          <w:rFonts w:ascii="Book Antiqua" w:hAnsi="Book Antiqua"/>
          <w:sz w:val="24"/>
          <w:szCs w:val="24"/>
        </w:rPr>
        <w:t>25 passa a vigorar acrescido do inciso VII, com a seguinte redação</w:t>
      </w:r>
      <w:r>
        <w:rPr>
          <w:rFonts w:ascii="Book Antiqua" w:hAnsi="Book Antiqua"/>
          <w:sz w:val="24"/>
          <w:szCs w:val="24"/>
        </w:rPr>
        <w:t>:</w:t>
      </w:r>
    </w:p>
    <w:p w:rsidR="00AA5B00" w:rsidRDefault="00AA5B00" w:rsidP="00AA5B00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VII - </w:t>
      </w:r>
      <w:r w:rsidRPr="00E27CA0">
        <w:rPr>
          <w:rFonts w:ascii="Book Antiqua" w:hAnsi="Book Antiqua"/>
          <w:sz w:val="24"/>
          <w:szCs w:val="24"/>
        </w:rPr>
        <w:t>medidas provisórias</w:t>
      </w:r>
      <w:r>
        <w:rPr>
          <w:rFonts w:ascii="Book Antiqua" w:hAnsi="Book Antiqua"/>
          <w:sz w:val="24"/>
          <w:szCs w:val="24"/>
        </w:rPr>
        <w:t>.</w:t>
      </w:r>
    </w:p>
    <w:p w:rsidR="00AA5B00" w:rsidRDefault="007506A1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16.</w:t>
      </w:r>
      <w:r>
        <w:rPr>
          <w:rFonts w:ascii="Book Antiqua" w:hAnsi="Book Antiqua"/>
          <w:sz w:val="24"/>
          <w:szCs w:val="24"/>
        </w:rPr>
        <w:t xml:space="preserve"> </w:t>
      </w:r>
      <w:r w:rsidR="00AA5B00">
        <w:rPr>
          <w:rFonts w:ascii="Book Antiqua" w:hAnsi="Book Antiqua"/>
          <w:sz w:val="24"/>
          <w:szCs w:val="24"/>
        </w:rPr>
        <w:t>O caput, o inc. III e § 1º do art</w:t>
      </w:r>
      <w:r>
        <w:rPr>
          <w:rFonts w:ascii="Book Antiqua" w:hAnsi="Book Antiqua"/>
          <w:sz w:val="24"/>
          <w:szCs w:val="24"/>
        </w:rPr>
        <w:t xml:space="preserve">. </w:t>
      </w:r>
      <w:r w:rsidR="00AA5B00">
        <w:rPr>
          <w:rFonts w:ascii="Book Antiqua" w:hAnsi="Book Antiqua"/>
          <w:sz w:val="24"/>
          <w:szCs w:val="24"/>
        </w:rPr>
        <w:t>26 passam a vigorar com as seguintes alterações: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26. </w:t>
      </w:r>
      <w:r w:rsidRPr="00856478">
        <w:rPr>
          <w:rFonts w:ascii="Book Antiqua" w:hAnsi="Book Antiqua"/>
          <w:sz w:val="24"/>
          <w:szCs w:val="24"/>
        </w:rPr>
        <w:t>A Lei Orgânica Municipal poderá ser emendada mediante proposta:</w:t>
      </w:r>
    </w:p>
    <w:p w:rsidR="00220507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 xml:space="preserve">III - de iniciativa popular, </w:t>
      </w:r>
      <w:r>
        <w:rPr>
          <w:rFonts w:ascii="Book Antiqua" w:hAnsi="Book Antiqua"/>
          <w:sz w:val="24"/>
          <w:szCs w:val="24"/>
        </w:rPr>
        <w:t>conforme disp</w:t>
      </w:r>
      <w:r w:rsidRPr="00B77B90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sto nesta </w:t>
      </w:r>
      <w:r w:rsidRPr="00B77B90">
        <w:rPr>
          <w:rFonts w:ascii="Book Antiqua" w:hAnsi="Book Antiqua"/>
          <w:sz w:val="24"/>
          <w:szCs w:val="24"/>
        </w:rPr>
        <w:t>Lei</w:t>
      </w:r>
      <w:r>
        <w:rPr>
          <w:rFonts w:ascii="Book Antiqua" w:hAnsi="Book Antiqua"/>
          <w:sz w:val="24"/>
          <w:szCs w:val="24"/>
        </w:rPr>
        <w:t xml:space="preserve"> </w:t>
      </w:r>
      <w:r w:rsidRPr="00B77B90">
        <w:rPr>
          <w:rFonts w:ascii="Book Antiqua" w:hAnsi="Book Antiqua"/>
          <w:sz w:val="24"/>
          <w:szCs w:val="24"/>
        </w:rPr>
        <w:t>Orgânica</w:t>
      </w:r>
      <w:r>
        <w:rPr>
          <w:rFonts w:ascii="Book Antiqua" w:hAnsi="Book Antiqua"/>
          <w:sz w:val="24"/>
          <w:szCs w:val="24"/>
        </w:rPr>
        <w:t xml:space="preserve"> e no Regimento Interno da Câmara</w:t>
      </w:r>
      <w:r w:rsidRPr="00856478">
        <w:rPr>
          <w:rFonts w:ascii="Book Antiqua" w:hAnsi="Book Antiqua"/>
          <w:sz w:val="24"/>
          <w:szCs w:val="24"/>
        </w:rPr>
        <w:t>.</w:t>
      </w:r>
    </w:p>
    <w:p w:rsidR="00220507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856478">
        <w:rPr>
          <w:rFonts w:ascii="Book Antiqua" w:hAnsi="Book Antiqua"/>
          <w:sz w:val="24"/>
          <w:szCs w:val="24"/>
        </w:rPr>
        <w:t>A proposta de emenda à Lei Orgânica será discutida e votada em dois turnos, com interstício mínimo de dez dias, considerando-se aprovada, quando obtiver em ambos, dois terços dos votos dos membros da Câmara.</w:t>
      </w:r>
    </w:p>
    <w:p w:rsidR="00353826" w:rsidRDefault="00AA5B00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 xml:space="preserve"> </w:t>
      </w:r>
      <w:r w:rsidR="00037A8C" w:rsidRPr="00B11928">
        <w:rPr>
          <w:rFonts w:ascii="Book Antiqua" w:hAnsi="Book Antiqua"/>
          <w:b/>
          <w:sz w:val="24"/>
          <w:szCs w:val="24"/>
        </w:rPr>
        <w:t xml:space="preserve">Art. 17. </w:t>
      </w:r>
      <w:r w:rsidR="00220507">
        <w:rPr>
          <w:rFonts w:ascii="Book Antiqua" w:hAnsi="Book Antiqua"/>
          <w:sz w:val="24"/>
          <w:szCs w:val="24"/>
        </w:rPr>
        <w:t>O</w:t>
      </w:r>
      <w:r w:rsidR="00037A8C">
        <w:rPr>
          <w:rFonts w:ascii="Book Antiqua" w:hAnsi="Book Antiqua"/>
          <w:sz w:val="24"/>
          <w:szCs w:val="24"/>
        </w:rPr>
        <w:t xml:space="preserve"> art.</w:t>
      </w:r>
      <w:r w:rsidR="004D0B23">
        <w:rPr>
          <w:rFonts w:ascii="Book Antiqua" w:hAnsi="Book Antiqua"/>
          <w:sz w:val="24"/>
          <w:szCs w:val="24"/>
        </w:rPr>
        <w:t xml:space="preserve"> </w:t>
      </w:r>
      <w:r w:rsidR="00220507">
        <w:rPr>
          <w:rFonts w:ascii="Book Antiqua" w:hAnsi="Book Antiqua"/>
          <w:sz w:val="24"/>
          <w:szCs w:val="24"/>
        </w:rPr>
        <w:t>28 passa a vigorar com a seguinte redação</w:t>
      </w:r>
      <w:r w:rsidR="00037A8C">
        <w:rPr>
          <w:rFonts w:ascii="Book Antiqua" w:hAnsi="Book Antiqua"/>
          <w:sz w:val="24"/>
          <w:szCs w:val="24"/>
        </w:rPr>
        <w:t>: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Art. 28.</w:t>
      </w:r>
      <w:r w:rsidRPr="00856478">
        <w:rPr>
          <w:rFonts w:ascii="Book Antiqua" w:hAnsi="Book Antiqua"/>
          <w:sz w:val="24"/>
          <w:szCs w:val="24"/>
        </w:rPr>
        <w:t xml:space="preserve"> São de iniciativa privativa do Executivo, entre outras previstas nesta Lei Orgânica, leis que disponham sobre: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>I - criação de cargos, funções ou empregos públicos na administração direta, indireta e fundacional do Município, estabelecendo a respectiva remuneração;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>II - servidores do Município, seu regime jurídico e remunerações, planos de carreira, provimento de cargos, estabilidade e aposentadoria;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>III - criação, estruturação e atribuições dos órgãos e entidades da Administração Pública Municipal;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 w:rsidRPr="00856478">
        <w:rPr>
          <w:rFonts w:ascii="Book Antiqua" w:hAnsi="Book Antiqua"/>
          <w:sz w:val="24"/>
          <w:szCs w:val="24"/>
        </w:rPr>
        <w:t>IV - o plano plurianual, as diretrizes orçamentárias e os orçamentos anuais.</w:t>
      </w:r>
    </w:p>
    <w:p w:rsidR="00220507" w:rsidRPr="00856478" w:rsidRDefault="00220507" w:rsidP="0022050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856478">
        <w:rPr>
          <w:rFonts w:ascii="Book Antiqua" w:hAnsi="Book Antiqua"/>
          <w:sz w:val="24"/>
          <w:szCs w:val="24"/>
        </w:rPr>
        <w:t>Projeto de lei que implique em despesa deverá ser acompanhado de indicação das fontes de recursos.</w:t>
      </w:r>
    </w:p>
    <w:p w:rsidR="0053750B" w:rsidRDefault="00C52CF9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18.</w:t>
      </w:r>
      <w:r>
        <w:rPr>
          <w:rFonts w:ascii="Book Antiqua" w:hAnsi="Book Antiqua"/>
          <w:sz w:val="24"/>
          <w:szCs w:val="24"/>
        </w:rPr>
        <w:t xml:space="preserve"> Fica</w:t>
      </w:r>
      <w:r w:rsidR="0053750B">
        <w:rPr>
          <w:rFonts w:ascii="Book Antiqua" w:hAnsi="Book Antiqua"/>
          <w:sz w:val="24"/>
          <w:szCs w:val="24"/>
        </w:rPr>
        <w:t xml:space="preserve"> integralmente revogado o art. 29.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53750B" w:rsidRDefault="00C52CF9" w:rsidP="0053750B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19</w:t>
      </w:r>
      <w:r w:rsidR="0053750B" w:rsidRPr="00B11928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>O caput do art. 43 e o seu § 1º passam a vigorar com a seguinte redação:</w:t>
      </w:r>
    </w:p>
    <w:p w:rsidR="0053750B" w:rsidRDefault="0053750B" w:rsidP="0053750B">
      <w:pPr>
        <w:ind w:left="567"/>
        <w:jc w:val="both"/>
        <w:rPr>
          <w:rFonts w:ascii="Book Antiqua" w:hAnsi="Book Antiqua"/>
          <w:sz w:val="24"/>
          <w:szCs w:val="24"/>
        </w:rPr>
      </w:pPr>
      <w:r w:rsidRPr="008D0D49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rt. 43. </w:t>
      </w:r>
      <w:r w:rsidRPr="008D0D49">
        <w:rPr>
          <w:rFonts w:ascii="Book Antiqua" w:hAnsi="Book Antiqua"/>
          <w:sz w:val="24"/>
          <w:szCs w:val="24"/>
        </w:rPr>
        <w:t xml:space="preserve">O Poder Executivo é exercido pelo Prefeito, auxiliado pelos </w:t>
      </w:r>
      <w:r w:rsidRPr="0053750B">
        <w:rPr>
          <w:rFonts w:ascii="Book Antiqua" w:hAnsi="Book Antiqua"/>
          <w:sz w:val="24"/>
          <w:szCs w:val="24"/>
        </w:rPr>
        <w:t>Secretários</w:t>
      </w:r>
      <w:r>
        <w:rPr>
          <w:rFonts w:ascii="Book Antiqua" w:hAnsi="Book Antiqua"/>
          <w:sz w:val="24"/>
          <w:szCs w:val="24"/>
        </w:rPr>
        <w:t xml:space="preserve"> </w:t>
      </w:r>
      <w:r w:rsidRPr="008D0D49">
        <w:rPr>
          <w:rFonts w:ascii="Book Antiqua" w:hAnsi="Book Antiqua"/>
          <w:sz w:val="24"/>
          <w:szCs w:val="24"/>
        </w:rPr>
        <w:t xml:space="preserve">Municipais, estes em número e atribuição definidas em </w:t>
      </w:r>
      <w:r w:rsidR="0013091B">
        <w:rPr>
          <w:rFonts w:ascii="Book Antiqua" w:hAnsi="Book Antiqua"/>
          <w:sz w:val="24"/>
          <w:szCs w:val="24"/>
        </w:rPr>
        <w:t>regulamentação específica</w:t>
      </w:r>
      <w:r w:rsidRPr="008D0D49">
        <w:rPr>
          <w:rFonts w:ascii="Book Antiqua" w:hAnsi="Book Antiqua"/>
          <w:sz w:val="24"/>
          <w:szCs w:val="24"/>
        </w:rPr>
        <w:t>.</w:t>
      </w:r>
    </w:p>
    <w:p w:rsidR="00911C7B" w:rsidRDefault="0053750B" w:rsidP="004314C8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§ 1º </w:t>
      </w:r>
      <w:r w:rsidRPr="008D0D49">
        <w:rPr>
          <w:rFonts w:ascii="Book Antiqua" w:hAnsi="Book Antiqua"/>
          <w:sz w:val="24"/>
          <w:szCs w:val="24"/>
        </w:rPr>
        <w:t>O Prefeito eleito será substituído nos casos de impedimento, licenças,</w:t>
      </w:r>
      <w:r>
        <w:rPr>
          <w:rFonts w:ascii="Book Antiqua" w:hAnsi="Book Antiqua"/>
          <w:sz w:val="24"/>
          <w:szCs w:val="24"/>
        </w:rPr>
        <w:t xml:space="preserve"> </w:t>
      </w:r>
      <w:r w:rsidRPr="008D0D49">
        <w:rPr>
          <w:rFonts w:ascii="Book Antiqua" w:hAnsi="Book Antiqua"/>
          <w:sz w:val="24"/>
          <w:szCs w:val="24"/>
        </w:rPr>
        <w:t>ausências e afastamentos, e sucedido, no de vaga, pelo Vice-Prefeito, na forma que a lei</w:t>
      </w:r>
      <w:r>
        <w:rPr>
          <w:rFonts w:ascii="Book Antiqua" w:hAnsi="Book Antiqua"/>
          <w:sz w:val="24"/>
          <w:szCs w:val="24"/>
        </w:rPr>
        <w:t xml:space="preserve"> indicar.</w:t>
      </w:r>
      <w:r w:rsidR="00911C7B">
        <w:rPr>
          <w:rFonts w:ascii="Book Antiqua" w:hAnsi="Book Antiqua"/>
          <w:sz w:val="24"/>
          <w:szCs w:val="24"/>
        </w:rPr>
        <w:t xml:space="preserve"> </w:t>
      </w:r>
    </w:p>
    <w:p w:rsidR="00C52CF9" w:rsidRDefault="00C52CF9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20.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 xml:space="preserve">O parágrafo único do </w:t>
      </w:r>
      <w:r>
        <w:rPr>
          <w:rFonts w:ascii="Book Antiqua" w:hAnsi="Book Antiqua"/>
          <w:sz w:val="24"/>
          <w:szCs w:val="24"/>
        </w:rPr>
        <w:t xml:space="preserve">art. </w:t>
      </w:r>
      <w:r w:rsidR="0053750B">
        <w:rPr>
          <w:rFonts w:ascii="Book Antiqua" w:hAnsi="Book Antiqua"/>
          <w:sz w:val="24"/>
          <w:szCs w:val="24"/>
        </w:rPr>
        <w:t>44 passa a vigor</w:t>
      </w:r>
      <w:r>
        <w:rPr>
          <w:rFonts w:ascii="Book Antiqua" w:hAnsi="Book Antiqua"/>
          <w:sz w:val="24"/>
          <w:szCs w:val="24"/>
        </w:rPr>
        <w:t>ar com a seguinte redação:</w:t>
      </w:r>
    </w:p>
    <w:p w:rsidR="0053750B" w:rsidRDefault="0053750B" w:rsidP="0053750B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E11417">
        <w:rPr>
          <w:rFonts w:ascii="Book Antiqua" w:hAnsi="Book Antiqua"/>
          <w:sz w:val="24"/>
          <w:szCs w:val="24"/>
        </w:rPr>
        <w:t>Além da idade mínima de 2</w:t>
      </w:r>
      <w:r>
        <w:rPr>
          <w:rFonts w:ascii="Book Antiqua" w:hAnsi="Book Antiqua"/>
          <w:sz w:val="24"/>
          <w:szCs w:val="24"/>
        </w:rPr>
        <w:t>1</w:t>
      </w:r>
      <w:r w:rsidRPr="00E11417">
        <w:rPr>
          <w:rFonts w:ascii="Book Antiqua" w:hAnsi="Book Antiqua"/>
          <w:sz w:val="24"/>
          <w:szCs w:val="24"/>
        </w:rPr>
        <w:t xml:space="preserve"> (vinte</w:t>
      </w:r>
      <w:r>
        <w:rPr>
          <w:rFonts w:ascii="Book Antiqua" w:hAnsi="Book Antiqua"/>
          <w:sz w:val="24"/>
          <w:szCs w:val="24"/>
        </w:rPr>
        <w:t xml:space="preserve"> e um</w:t>
      </w:r>
      <w:r w:rsidRPr="00E11417">
        <w:rPr>
          <w:rFonts w:ascii="Book Antiqua" w:hAnsi="Book Antiqua"/>
          <w:sz w:val="24"/>
          <w:szCs w:val="24"/>
        </w:rPr>
        <w:t>) anos,</w:t>
      </w:r>
      <w:r>
        <w:rPr>
          <w:rFonts w:ascii="Book Antiqua" w:hAnsi="Book Antiqua"/>
          <w:sz w:val="24"/>
          <w:szCs w:val="24"/>
        </w:rPr>
        <w:t xml:space="preserve"> </w:t>
      </w:r>
      <w:r w:rsidRPr="00E11417">
        <w:rPr>
          <w:rFonts w:ascii="Book Antiqua" w:hAnsi="Book Antiqua"/>
          <w:sz w:val="24"/>
          <w:szCs w:val="24"/>
        </w:rPr>
        <w:t>aplica</w:t>
      </w:r>
      <w:r>
        <w:rPr>
          <w:rFonts w:ascii="Book Antiqua" w:hAnsi="Book Antiqua"/>
          <w:sz w:val="24"/>
          <w:szCs w:val="24"/>
        </w:rPr>
        <w:t>r</w:t>
      </w:r>
      <w:r w:rsidRPr="00E11417">
        <w:rPr>
          <w:rFonts w:ascii="Book Antiqua" w:hAnsi="Book Antiqua"/>
          <w:sz w:val="24"/>
          <w:szCs w:val="24"/>
        </w:rPr>
        <w:t>-se-á elegibilidade do Prefeito e Vice-Prefeito o que dispõe a</w:t>
      </w:r>
      <w:r>
        <w:rPr>
          <w:rFonts w:ascii="Book Antiqua" w:hAnsi="Book Antiqua"/>
          <w:sz w:val="24"/>
          <w:szCs w:val="24"/>
        </w:rPr>
        <w:t xml:space="preserve"> </w:t>
      </w:r>
      <w:r w:rsidRPr="00E11417">
        <w:rPr>
          <w:rFonts w:ascii="Book Antiqua" w:hAnsi="Book Antiqua"/>
          <w:sz w:val="24"/>
          <w:szCs w:val="24"/>
        </w:rPr>
        <w:t>Legislação Federal e Estadual.</w:t>
      </w:r>
    </w:p>
    <w:p w:rsidR="00E02BD6" w:rsidRDefault="00E02BD6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21.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>A alínea “f” do inc. I do art. 51 passa a vigorar com a seguinte redação:</w:t>
      </w:r>
    </w:p>
    <w:p w:rsidR="0053750B" w:rsidRPr="00AC4FAF" w:rsidRDefault="0053750B" w:rsidP="0053750B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f)</w:t>
      </w:r>
      <w:r w:rsidRPr="00AC4FAF">
        <w:rPr>
          <w:rFonts w:ascii="Book Antiqua" w:hAnsi="Book Antiqua"/>
          <w:sz w:val="24"/>
          <w:szCs w:val="24"/>
        </w:rPr>
        <w:t xml:space="preserve"> exercer a iniciativa de leis que disponham sobre a criação, extinção e forma de provimento, regime jurídico de cargos, funções ou empregos públicos ou que aumentem sua remuneração, criação e estrutura de secretarias e órgãos da administração direta ou indireta e dos </w:t>
      </w:r>
      <w:r w:rsidRPr="0053750B">
        <w:rPr>
          <w:rFonts w:ascii="Book Antiqua" w:hAnsi="Book Antiqua"/>
          <w:sz w:val="24"/>
          <w:szCs w:val="24"/>
        </w:rPr>
        <w:t>serviços</w:t>
      </w:r>
      <w:r w:rsidRPr="00AC4FAF">
        <w:rPr>
          <w:rFonts w:ascii="Book Antiqua" w:hAnsi="Book Antiqua"/>
          <w:sz w:val="24"/>
          <w:szCs w:val="24"/>
        </w:rPr>
        <w:t xml:space="preserve"> públicos e matérias tributárias e orçamentárias;</w:t>
      </w:r>
    </w:p>
    <w:p w:rsidR="00CE0834" w:rsidRPr="00236B6B" w:rsidRDefault="00E02BD6" w:rsidP="004314C8">
      <w:pPr>
        <w:jc w:val="both"/>
        <w:rPr>
          <w:rFonts w:ascii="Book Antiqua" w:hAnsi="Book Antiqua"/>
          <w:strike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22.</w:t>
      </w:r>
      <w:r>
        <w:rPr>
          <w:rFonts w:ascii="Book Antiqua" w:hAnsi="Book Antiqua"/>
          <w:sz w:val="24"/>
          <w:szCs w:val="24"/>
        </w:rPr>
        <w:t xml:space="preserve"> </w:t>
      </w:r>
      <w:r w:rsidR="0053750B">
        <w:rPr>
          <w:rFonts w:ascii="Book Antiqua" w:hAnsi="Book Antiqua"/>
          <w:sz w:val="24"/>
          <w:szCs w:val="24"/>
        </w:rPr>
        <w:t>O inc. VIII do art. 63 passa a vigorar com a seguinte re</w:t>
      </w:r>
      <w:r>
        <w:rPr>
          <w:rFonts w:ascii="Book Antiqua" w:hAnsi="Book Antiqua"/>
          <w:sz w:val="24"/>
          <w:szCs w:val="24"/>
        </w:rPr>
        <w:t>daç</w:t>
      </w:r>
      <w:r w:rsidR="0053750B">
        <w:rPr>
          <w:rFonts w:ascii="Book Antiqua" w:hAnsi="Book Antiqua"/>
          <w:sz w:val="24"/>
          <w:szCs w:val="24"/>
        </w:rPr>
        <w:t>ão</w:t>
      </w:r>
      <w:r>
        <w:rPr>
          <w:rFonts w:ascii="Book Antiqua" w:hAnsi="Book Antiqua"/>
          <w:sz w:val="24"/>
          <w:szCs w:val="24"/>
        </w:rPr>
        <w:t>:</w:t>
      </w:r>
      <w:r w:rsidR="00CE0834" w:rsidRPr="00236B6B">
        <w:rPr>
          <w:rFonts w:ascii="Book Antiqua" w:hAnsi="Book Antiqua"/>
          <w:strike/>
          <w:sz w:val="24"/>
          <w:szCs w:val="24"/>
        </w:rPr>
        <w:t xml:space="preserve"> </w:t>
      </w:r>
    </w:p>
    <w:p w:rsidR="0053750B" w:rsidRPr="00BE584A" w:rsidRDefault="0053750B" w:rsidP="00325290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VIII -</w:t>
      </w:r>
      <w:r w:rsidRPr="00BE584A">
        <w:rPr>
          <w:rFonts w:ascii="Book Antiqua" w:hAnsi="Book Antiqua"/>
          <w:sz w:val="24"/>
          <w:szCs w:val="24"/>
        </w:rPr>
        <w:t xml:space="preserve"> as pessoas jurídicas de direito privado, prestadores de serviços ao poder público municipal, responderão pelos danos que seus agentes, nesta qualidade, causarem a terceiros, assegurado o direito de regresso contra o</w:t>
      </w:r>
      <w:r>
        <w:rPr>
          <w:rFonts w:ascii="Book Antiqua" w:hAnsi="Book Antiqua"/>
          <w:sz w:val="24"/>
          <w:szCs w:val="24"/>
        </w:rPr>
        <w:t xml:space="preserve"> responsável nos casos</w:t>
      </w:r>
      <w:r w:rsidRPr="00BE584A">
        <w:rPr>
          <w:rFonts w:ascii="Book Antiqua" w:hAnsi="Book Antiqua"/>
          <w:sz w:val="24"/>
          <w:szCs w:val="24"/>
        </w:rPr>
        <w:t xml:space="preserve"> de </w:t>
      </w:r>
      <w:r w:rsidRPr="0053750B">
        <w:rPr>
          <w:rFonts w:ascii="Book Antiqua" w:hAnsi="Book Antiqua"/>
          <w:sz w:val="24"/>
          <w:szCs w:val="24"/>
        </w:rPr>
        <w:t>dolo</w:t>
      </w:r>
      <w:r w:rsidRPr="00BE584A">
        <w:rPr>
          <w:rFonts w:ascii="Book Antiqua" w:hAnsi="Book Antiqua"/>
          <w:sz w:val="24"/>
          <w:szCs w:val="24"/>
        </w:rPr>
        <w:t xml:space="preserve"> ou </w:t>
      </w:r>
      <w:r w:rsidRPr="0053750B">
        <w:rPr>
          <w:rFonts w:ascii="Book Antiqua" w:hAnsi="Book Antiqua"/>
          <w:sz w:val="24"/>
          <w:szCs w:val="24"/>
        </w:rPr>
        <w:t>culpa</w:t>
      </w:r>
      <w:r w:rsidRPr="00BE584A">
        <w:rPr>
          <w:rFonts w:ascii="Book Antiqua" w:hAnsi="Book Antiqua"/>
          <w:sz w:val="24"/>
          <w:szCs w:val="24"/>
        </w:rPr>
        <w:t>;</w:t>
      </w:r>
    </w:p>
    <w:p w:rsidR="007E51A0" w:rsidRDefault="00C77015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23.</w:t>
      </w:r>
      <w:r>
        <w:rPr>
          <w:rFonts w:ascii="Book Antiqua" w:hAnsi="Book Antiqua"/>
          <w:sz w:val="24"/>
          <w:szCs w:val="24"/>
        </w:rPr>
        <w:t xml:space="preserve"> Fica </w:t>
      </w:r>
      <w:r w:rsidR="00325290">
        <w:rPr>
          <w:rFonts w:ascii="Book Antiqua" w:hAnsi="Book Antiqua"/>
          <w:sz w:val="24"/>
          <w:szCs w:val="24"/>
        </w:rPr>
        <w:t xml:space="preserve">integralmente revogado o parágrafo único do </w:t>
      </w:r>
      <w:r>
        <w:rPr>
          <w:rFonts w:ascii="Book Antiqua" w:hAnsi="Book Antiqua"/>
          <w:sz w:val="24"/>
          <w:szCs w:val="24"/>
        </w:rPr>
        <w:t xml:space="preserve">art. </w:t>
      </w:r>
      <w:r w:rsidR="00325290">
        <w:rPr>
          <w:rFonts w:ascii="Book Antiqua" w:hAnsi="Book Antiqua"/>
          <w:sz w:val="24"/>
          <w:szCs w:val="24"/>
        </w:rPr>
        <w:t>64.</w:t>
      </w:r>
    </w:p>
    <w:p w:rsidR="0025246C" w:rsidRDefault="00C77015" w:rsidP="008C4FF7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24.</w:t>
      </w:r>
      <w:r>
        <w:rPr>
          <w:rFonts w:ascii="Book Antiqua" w:hAnsi="Book Antiqua"/>
          <w:sz w:val="24"/>
          <w:szCs w:val="24"/>
        </w:rPr>
        <w:t xml:space="preserve"> </w:t>
      </w:r>
      <w:r w:rsidR="008C4FF7">
        <w:rPr>
          <w:rFonts w:ascii="Book Antiqua" w:hAnsi="Book Antiqua"/>
          <w:sz w:val="24"/>
          <w:szCs w:val="24"/>
        </w:rPr>
        <w:t>Fica integralmente revogado o parágrafo único do art. 95.</w:t>
      </w:r>
    </w:p>
    <w:p w:rsidR="00721A1B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25.</w:t>
      </w:r>
      <w:r>
        <w:rPr>
          <w:rFonts w:ascii="Book Antiqua" w:hAnsi="Book Antiqua"/>
          <w:sz w:val="24"/>
          <w:szCs w:val="24"/>
        </w:rPr>
        <w:t xml:space="preserve"> </w:t>
      </w:r>
      <w:r w:rsidR="008C4FF7">
        <w:rPr>
          <w:rFonts w:ascii="Book Antiqua" w:hAnsi="Book Antiqua"/>
          <w:sz w:val="24"/>
          <w:szCs w:val="24"/>
        </w:rPr>
        <w:t>O art. 98 passa a vigorar com a seguinte redação: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Art.</w:t>
      </w:r>
      <w:r w:rsidRPr="004267BA">
        <w:rPr>
          <w:rFonts w:ascii="Book Antiqua" w:hAnsi="Book Antiqua"/>
          <w:sz w:val="24"/>
          <w:szCs w:val="24"/>
        </w:rPr>
        <w:t xml:space="preserve"> 98</w:t>
      </w:r>
      <w:r>
        <w:rPr>
          <w:rFonts w:ascii="Book Antiqua" w:hAnsi="Book Antiqua"/>
          <w:sz w:val="24"/>
          <w:szCs w:val="24"/>
        </w:rPr>
        <w:t xml:space="preserve">. </w:t>
      </w:r>
      <w:r w:rsidRPr="004267BA">
        <w:rPr>
          <w:rFonts w:ascii="Book Antiqua" w:hAnsi="Book Antiqua"/>
          <w:sz w:val="24"/>
          <w:szCs w:val="24"/>
        </w:rPr>
        <w:t>São tributos municipais</w:t>
      </w:r>
      <w:r>
        <w:rPr>
          <w:rFonts w:ascii="Book Antiqua" w:hAnsi="Book Antiqua"/>
          <w:sz w:val="24"/>
          <w:szCs w:val="24"/>
        </w:rPr>
        <w:t>: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-</w:t>
      </w:r>
      <w:r w:rsidRPr="004267BA">
        <w:rPr>
          <w:rFonts w:ascii="Book Antiqua" w:hAnsi="Book Antiqua"/>
          <w:sz w:val="24"/>
          <w:szCs w:val="24"/>
        </w:rPr>
        <w:t xml:space="preserve"> os impostos</w:t>
      </w:r>
      <w:r>
        <w:rPr>
          <w:rFonts w:ascii="Book Antiqua" w:hAnsi="Book Antiqua"/>
          <w:sz w:val="24"/>
          <w:szCs w:val="24"/>
        </w:rPr>
        <w:t>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 - </w:t>
      </w:r>
      <w:r w:rsidRPr="004267BA">
        <w:rPr>
          <w:rFonts w:ascii="Book Antiqua" w:hAnsi="Book Antiqua"/>
          <w:sz w:val="24"/>
          <w:szCs w:val="24"/>
        </w:rPr>
        <w:t>as taxas</w:t>
      </w:r>
      <w:r>
        <w:rPr>
          <w:rFonts w:ascii="Book Antiqua" w:hAnsi="Book Antiqua"/>
          <w:sz w:val="24"/>
          <w:szCs w:val="24"/>
        </w:rPr>
        <w:t>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III - </w:t>
      </w:r>
      <w:r w:rsidRPr="004267BA">
        <w:rPr>
          <w:rFonts w:ascii="Book Antiqua" w:hAnsi="Book Antiqua"/>
          <w:sz w:val="24"/>
          <w:szCs w:val="24"/>
        </w:rPr>
        <w:t>a contribuiç</w:t>
      </w:r>
      <w:r>
        <w:rPr>
          <w:rFonts w:ascii="Book Antiqua" w:hAnsi="Book Antiqua"/>
          <w:sz w:val="24"/>
          <w:szCs w:val="24"/>
        </w:rPr>
        <w:t xml:space="preserve">ão </w:t>
      </w:r>
      <w:r w:rsidRPr="004267BA"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z w:val="24"/>
          <w:szCs w:val="24"/>
        </w:rPr>
        <w:t xml:space="preserve"> </w:t>
      </w:r>
      <w:r w:rsidRPr="004267BA">
        <w:rPr>
          <w:rFonts w:ascii="Book Antiqua" w:hAnsi="Book Antiqua"/>
          <w:sz w:val="24"/>
          <w:szCs w:val="24"/>
        </w:rPr>
        <w:t>melhoria</w:t>
      </w:r>
      <w:r>
        <w:rPr>
          <w:rFonts w:ascii="Book Antiqua" w:hAnsi="Book Antiqua"/>
          <w:sz w:val="24"/>
          <w:szCs w:val="24"/>
        </w:rPr>
        <w:t>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IV - a contribuição para o custeio da iluminação pública;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 - a contribuição social para o custeio do regime próprio da previdência municipal.</w:t>
      </w:r>
    </w:p>
    <w:p w:rsidR="00F83676" w:rsidRDefault="00721A1B" w:rsidP="008C4FF7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26.</w:t>
      </w:r>
      <w:r>
        <w:rPr>
          <w:rFonts w:ascii="Book Antiqua" w:hAnsi="Book Antiqua"/>
          <w:sz w:val="24"/>
          <w:szCs w:val="24"/>
        </w:rPr>
        <w:t xml:space="preserve"> </w:t>
      </w:r>
      <w:r w:rsidR="008C4FF7">
        <w:rPr>
          <w:rFonts w:ascii="Book Antiqua" w:hAnsi="Book Antiqua"/>
          <w:sz w:val="24"/>
          <w:szCs w:val="24"/>
        </w:rPr>
        <w:t xml:space="preserve">Fica integralmente revogado o </w:t>
      </w:r>
      <w:r>
        <w:rPr>
          <w:rFonts w:ascii="Book Antiqua" w:hAnsi="Book Antiqua"/>
          <w:sz w:val="24"/>
          <w:szCs w:val="24"/>
        </w:rPr>
        <w:t>inc</w:t>
      </w:r>
      <w:r w:rsidR="008C4FF7">
        <w:rPr>
          <w:rFonts w:ascii="Book Antiqua" w:hAnsi="Book Antiqua"/>
          <w:sz w:val="24"/>
          <w:szCs w:val="24"/>
        </w:rPr>
        <w:t>. I</w:t>
      </w:r>
      <w:r>
        <w:rPr>
          <w:rFonts w:ascii="Book Antiqua" w:hAnsi="Book Antiqua"/>
          <w:sz w:val="24"/>
          <w:szCs w:val="24"/>
        </w:rPr>
        <w:t>II do art.</w:t>
      </w:r>
      <w:r w:rsidR="008C4FF7">
        <w:rPr>
          <w:rFonts w:ascii="Book Antiqua" w:hAnsi="Book Antiqua"/>
          <w:sz w:val="24"/>
          <w:szCs w:val="24"/>
        </w:rPr>
        <w:t xml:space="preserve"> 99.</w:t>
      </w:r>
    </w:p>
    <w:p w:rsidR="00F83676" w:rsidRDefault="00721A1B" w:rsidP="008C4FF7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27.</w:t>
      </w:r>
      <w:r>
        <w:rPr>
          <w:rFonts w:ascii="Book Antiqua" w:hAnsi="Book Antiqua"/>
          <w:sz w:val="24"/>
          <w:szCs w:val="24"/>
        </w:rPr>
        <w:t xml:space="preserve"> Fica</w:t>
      </w:r>
      <w:r w:rsidR="008C4FF7">
        <w:rPr>
          <w:rFonts w:ascii="Book Antiqua" w:hAnsi="Book Antiqua"/>
          <w:sz w:val="24"/>
          <w:szCs w:val="24"/>
        </w:rPr>
        <w:t xml:space="preserve"> integralmente revogado o art. 104.</w:t>
      </w:r>
    </w:p>
    <w:p w:rsidR="00A33672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28.</w:t>
      </w:r>
      <w:r>
        <w:rPr>
          <w:rFonts w:ascii="Book Antiqua" w:hAnsi="Book Antiqua"/>
          <w:sz w:val="24"/>
          <w:szCs w:val="24"/>
        </w:rPr>
        <w:t xml:space="preserve"> O</w:t>
      </w:r>
      <w:r w:rsidR="008C4FF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art. </w:t>
      </w:r>
      <w:r w:rsidR="008C4FF7">
        <w:rPr>
          <w:rFonts w:ascii="Book Antiqua" w:hAnsi="Book Antiqua"/>
          <w:sz w:val="24"/>
          <w:szCs w:val="24"/>
        </w:rPr>
        <w:t>106</w:t>
      </w:r>
      <w:r>
        <w:rPr>
          <w:rFonts w:ascii="Book Antiqua" w:hAnsi="Book Antiqua"/>
          <w:sz w:val="24"/>
          <w:szCs w:val="24"/>
        </w:rPr>
        <w:t xml:space="preserve"> passa a vigorar </w:t>
      </w:r>
      <w:r w:rsidR="008C4FF7">
        <w:rPr>
          <w:rFonts w:ascii="Book Antiqua" w:hAnsi="Book Antiqua"/>
          <w:sz w:val="24"/>
          <w:szCs w:val="24"/>
        </w:rPr>
        <w:t xml:space="preserve">com </w:t>
      </w:r>
      <w:r>
        <w:rPr>
          <w:rFonts w:ascii="Book Antiqua" w:hAnsi="Book Antiqua"/>
          <w:sz w:val="24"/>
          <w:szCs w:val="24"/>
        </w:rPr>
        <w:t>a seguinte redação</w:t>
      </w:r>
      <w:r w:rsidR="008C4FF7">
        <w:rPr>
          <w:rFonts w:ascii="Book Antiqua" w:hAnsi="Book Antiqua"/>
          <w:sz w:val="24"/>
          <w:szCs w:val="24"/>
        </w:rPr>
        <w:t xml:space="preserve"> e com o acréscimo do parágrafo único abaixo</w:t>
      </w:r>
      <w:r>
        <w:rPr>
          <w:rFonts w:ascii="Book Antiqua" w:hAnsi="Book Antiqua"/>
          <w:sz w:val="24"/>
          <w:szCs w:val="24"/>
        </w:rPr>
        <w:t>: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Art. 106. </w:t>
      </w:r>
      <w:r w:rsidRPr="00247A0D">
        <w:rPr>
          <w:rFonts w:ascii="Book Antiqua" w:hAnsi="Book Antiqua"/>
          <w:sz w:val="24"/>
          <w:szCs w:val="24"/>
        </w:rPr>
        <w:t>A receita do Município constitui-se da arrecadação de seus tributos, da participação em tributos federais e estaduais, dos preços resultantes da utilização de seus bens, serviços, atividades e de outros ingressos.</w:t>
      </w:r>
    </w:p>
    <w:p w:rsidR="008C4FF7" w:rsidRDefault="008C4FF7" w:rsidP="008C4FF7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6E45DD">
        <w:rPr>
          <w:rFonts w:ascii="Book Antiqua" w:hAnsi="Book Antiqua"/>
          <w:sz w:val="24"/>
          <w:szCs w:val="24"/>
        </w:rPr>
        <w:t xml:space="preserve">Constituem requisitos essenciais da responsabilidade na gestão fiscal a instituição, previsão e efetiva arrecadação de todos os tributos da competência </w:t>
      </w:r>
      <w:r>
        <w:rPr>
          <w:rFonts w:ascii="Book Antiqua" w:hAnsi="Book Antiqua"/>
          <w:sz w:val="24"/>
          <w:szCs w:val="24"/>
        </w:rPr>
        <w:t>municipal.</w:t>
      </w:r>
    </w:p>
    <w:p w:rsidR="00A33672" w:rsidRDefault="00721A1B" w:rsidP="00F92C55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29.</w:t>
      </w:r>
      <w:r>
        <w:rPr>
          <w:rFonts w:ascii="Book Antiqua" w:hAnsi="Book Antiqua"/>
          <w:sz w:val="24"/>
          <w:szCs w:val="24"/>
        </w:rPr>
        <w:t xml:space="preserve"> </w:t>
      </w:r>
      <w:r w:rsidR="00F92C55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art.</w:t>
      </w:r>
      <w:r w:rsidR="00F92C55">
        <w:rPr>
          <w:rFonts w:ascii="Book Antiqua" w:hAnsi="Book Antiqua"/>
          <w:sz w:val="24"/>
          <w:szCs w:val="24"/>
        </w:rPr>
        <w:t xml:space="preserve"> 110 passa a vigorar acrescido do parágrafo único abaixo:</w:t>
      </w:r>
    </w:p>
    <w:p w:rsidR="00F92C55" w:rsidRDefault="00F92C55" w:rsidP="00F92C55">
      <w:pPr>
        <w:ind w:left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Parágrafo único. </w:t>
      </w:r>
      <w:r w:rsidRPr="00CD6F10">
        <w:rPr>
          <w:rFonts w:ascii="Book Antiqua" w:hAnsi="Book Antiqua"/>
          <w:sz w:val="24"/>
          <w:szCs w:val="24"/>
        </w:rPr>
        <w:t>É vedado dar às verbas ou rendas públicas aplicação diversa da estabelecida em lei.</w:t>
      </w:r>
    </w:p>
    <w:p w:rsidR="00A33672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30.</w:t>
      </w:r>
      <w:r>
        <w:rPr>
          <w:rFonts w:ascii="Book Antiqua" w:hAnsi="Book Antiqua"/>
          <w:sz w:val="24"/>
          <w:szCs w:val="24"/>
        </w:rPr>
        <w:t xml:space="preserve"> O </w:t>
      </w:r>
      <w:r w:rsidR="0083632F">
        <w:rPr>
          <w:rFonts w:ascii="Book Antiqua" w:hAnsi="Book Antiqua"/>
          <w:sz w:val="24"/>
          <w:szCs w:val="24"/>
        </w:rPr>
        <w:t xml:space="preserve">inc. III do </w:t>
      </w:r>
      <w:r>
        <w:rPr>
          <w:rFonts w:ascii="Book Antiqua" w:hAnsi="Book Antiqua"/>
          <w:sz w:val="24"/>
          <w:szCs w:val="24"/>
        </w:rPr>
        <w:t xml:space="preserve">art. </w:t>
      </w:r>
      <w:r w:rsidR="0083632F">
        <w:rPr>
          <w:rFonts w:ascii="Book Antiqua" w:hAnsi="Book Antiqua"/>
          <w:sz w:val="24"/>
          <w:szCs w:val="24"/>
        </w:rPr>
        <w:t>15</w:t>
      </w:r>
      <w:r>
        <w:rPr>
          <w:rFonts w:ascii="Book Antiqua" w:hAnsi="Book Antiqua"/>
          <w:sz w:val="24"/>
          <w:szCs w:val="24"/>
        </w:rPr>
        <w:t>4 passa a vigorar com a seguinte redação:</w:t>
      </w:r>
    </w:p>
    <w:p w:rsidR="0083632F" w:rsidRDefault="0083632F" w:rsidP="0083632F">
      <w:pPr>
        <w:ind w:left="567"/>
        <w:jc w:val="both"/>
        <w:rPr>
          <w:rFonts w:ascii="Book Antiqua" w:hAnsi="Book Antiqua"/>
          <w:sz w:val="24"/>
          <w:szCs w:val="24"/>
        </w:rPr>
      </w:pPr>
      <w:r w:rsidRPr="00BE584A">
        <w:rPr>
          <w:rFonts w:ascii="Book Antiqua" w:hAnsi="Book Antiqua"/>
          <w:sz w:val="24"/>
          <w:szCs w:val="24"/>
        </w:rPr>
        <w:lastRenderedPageBreak/>
        <w:t>III – aprovar a instalação e o funcionamento de novos serviços privados de saúde, atendida as diretrizes do Plano Municipal de Saúde;</w:t>
      </w:r>
    </w:p>
    <w:p w:rsidR="00A33672" w:rsidRDefault="00721A1B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31.</w:t>
      </w:r>
      <w:r>
        <w:rPr>
          <w:rFonts w:ascii="Book Antiqua" w:hAnsi="Book Antiqua"/>
          <w:sz w:val="24"/>
          <w:szCs w:val="24"/>
        </w:rPr>
        <w:t xml:space="preserve"> </w:t>
      </w:r>
      <w:r w:rsidR="0083632F">
        <w:rPr>
          <w:rFonts w:ascii="Book Antiqua" w:hAnsi="Book Antiqua"/>
          <w:sz w:val="24"/>
          <w:szCs w:val="24"/>
        </w:rPr>
        <w:t>O inc. II do art. 163 passa a vigorar com a seguinte redação</w:t>
      </w:r>
      <w:r>
        <w:rPr>
          <w:rFonts w:ascii="Book Antiqua" w:hAnsi="Book Antiqua"/>
          <w:sz w:val="24"/>
          <w:szCs w:val="24"/>
        </w:rPr>
        <w:t>:</w:t>
      </w:r>
    </w:p>
    <w:p w:rsidR="0083632F" w:rsidRPr="00BE584A" w:rsidRDefault="0083632F" w:rsidP="0083632F">
      <w:pPr>
        <w:ind w:left="567"/>
        <w:jc w:val="both"/>
        <w:rPr>
          <w:rFonts w:ascii="Book Antiqua" w:hAnsi="Book Antiqua"/>
          <w:sz w:val="24"/>
          <w:szCs w:val="24"/>
        </w:rPr>
      </w:pPr>
      <w:r w:rsidRPr="00BE584A">
        <w:rPr>
          <w:rFonts w:ascii="Book Antiqua" w:hAnsi="Book Antiqua"/>
          <w:sz w:val="24"/>
          <w:szCs w:val="24"/>
        </w:rPr>
        <w:t>II</w:t>
      </w:r>
      <w:r>
        <w:rPr>
          <w:rFonts w:ascii="Book Antiqua" w:hAnsi="Book Antiqua"/>
          <w:sz w:val="24"/>
          <w:szCs w:val="24"/>
        </w:rPr>
        <w:t xml:space="preserve"> -</w:t>
      </w:r>
      <w:r w:rsidRPr="00BE584A">
        <w:rPr>
          <w:rFonts w:ascii="Book Antiqua" w:hAnsi="Book Antiqua"/>
          <w:sz w:val="24"/>
          <w:szCs w:val="24"/>
        </w:rPr>
        <w:t xml:space="preserve"> construção e equipamentos de parques infantis, centros ou praças esportivas;</w:t>
      </w:r>
    </w:p>
    <w:p w:rsidR="0083632F" w:rsidRDefault="00DB5A3C" w:rsidP="0083632F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>Art. 32.</w:t>
      </w:r>
      <w:r>
        <w:rPr>
          <w:rFonts w:ascii="Book Antiqua" w:hAnsi="Book Antiqua"/>
          <w:sz w:val="24"/>
          <w:szCs w:val="24"/>
        </w:rPr>
        <w:t xml:space="preserve"> Fica</w:t>
      </w:r>
      <w:r w:rsidR="0083632F">
        <w:rPr>
          <w:rFonts w:ascii="Book Antiqua" w:hAnsi="Book Antiqua"/>
          <w:sz w:val="24"/>
          <w:szCs w:val="24"/>
        </w:rPr>
        <w:t xml:space="preserve"> integralmente revogado o TÍTULO VII</w:t>
      </w:r>
      <w:r w:rsidR="0083632F" w:rsidRPr="0083632F">
        <w:rPr>
          <w:rFonts w:ascii="Book Antiqua" w:hAnsi="Book Antiqua"/>
          <w:sz w:val="24"/>
          <w:szCs w:val="24"/>
        </w:rPr>
        <w:t xml:space="preserve"> </w:t>
      </w:r>
      <w:r w:rsidR="0083632F">
        <w:rPr>
          <w:rFonts w:ascii="Book Antiqua" w:hAnsi="Book Antiqua"/>
          <w:sz w:val="24"/>
          <w:szCs w:val="24"/>
        </w:rPr>
        <w:t xml:space="preserve">- DAS DISPOSIÇÕES GERAIS E TRANSITÓRIAS. </w:t>
      </w:r>
    </w:p>
    <w:p w:rsidR="00416702" w:rsidRDefault="001941CA" w:rsidP="004314C8">
      <w:pPr>
        <w:jc w:val="both"/>
        <w:rPr>
          <w:rFonts w:ascii="Book Antiqua" w:hAnsi="Book Antiqua"/>
          <w:sz w:val="24"/>
          <w:szCs w:val="24"/>
        </w:rPr>
      </w:pPr>
      <w:r w:rsidRPr="00B11928">
        <w:rPr>
          <w:rFonts w:ascii="Book Antiqua" w:hAnsi="Book Antiqua"/>
          <w:b/>
          <w:sz w:val="24"/>
          <w:szCs w:val="24"/>
        </w:rPr>
        <w:t xml:space="preserve">Art. </w:t>
      </w:r>
      <w:r w:rsidR="0083632F" w:rsidRPr="00B11928">
        <w:rPr>
          <w:rFonts w:ascii="Book Antiqua" w:hAnsi="Book Antiqua"/>
          <w:b/>
          <w:sz w:val="24"/>
          <w:szCs w:val="24"/>
        </w:rPr>
        <w:t>33</w:t>
      </w:r>
      <w:r w:rsidRPr="00B11928">
        <w:rPr>
          <w:rFonts w:ascii="Book Antiqua" w:hAnsi="Book Antiqua"/>
          <w:b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E</w:t>
      </w:r>
      <w:r w:rsidR="00357DFC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ta </w:t>
      </w:r>
      <w:r w:rsidR="00357DFC">
        <w:rPr>
          <w:rFonts w:ascii="Book Antiqua" w:hAnsi="Book Antiqua"/>
          <w:sz w:val="24"/>
          <w:szCs w:val="24"/>
        </w:rPr>
        <w:t xml:space="preserve">emenda à Lei Orgânica entra em vigor na data </w:t>
      </w:r>
      <w:r>
        <w:rPr>
          <w:rFonts w:ascii="Book Antiqua" w:hAnsi="Book Antiqua"/>
          <w:sz w:val="24"/>
          <w:szCs w:val="24"/>
        </w:rPr>
        <w:t xml:space="preserve">da </w:t>
      </w:r>
      <w:r w:rsidR="00B11928">
        <w:rPr>
          <w:rFonts w:ascii="Book Antiqua" w:hAnsi="Book Antiqua"/>
          <w:sz w:val="24"/>
          <w:szCs w:val="24"/>
        </w:rPr>
        <w:t xml:space="preserve">sua </w:t>
      </w:r>
      <w:r w:rsidR="00357DFC">
        <w:rPr>
          <w:rFonts w:ascii="Book Antiqua" w:hAnsi="Book Antiqua"/>
          <w:sz w:val="24"/>
          <w:szCs w:val="24"/>
        </w:rPr>
        <w:t>publica</w:t>
      </w:r>
      <w:r>
        <w:rPr>
          <w:rFonts w:ascii="Book Antiqua" w:hAnsi="Book Antiqua"/>
          <w:sz w:val="24"/>
          <w:szCs w:val="24"/>
        </w:rPr>
        <w:t>ção.</w:t>
      </w: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B11928" w:rsidP="004314C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Vieir</w:t>
      </w:r>
      <w:r w:rsidR="001941CA">
        <w:rPr>
          <w:rFonts w:ascii="Book Antiqua" w:hAnsi="Book Antiqua"/>
          <w:sz w:val="24"/>
          <w:szCs w:val="24"/>
        </w:rPr>
        <w:t xml:space="preserve">ópolis/PB, </w:t>
      </w:r>
      <w:proofErr w:type="spellStart"/>
      <w:r>
        <w:rPr>
          <w:rFonts w:ascii="Book Antiqua" w:hAnsi="Book Antiqua"/>
          <w:sz w:val="24"/>
          <w:szCs w:val="24"/>
        </w:rPr>
        <w:t>xx</w:t>
      </w:r>
      <w:proofErr w:type="spellEnd"/>
      <w:r w:rsidR="001941C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941CA">
        <w:rPr>
          <w:rFonts w:ascii="Book Antiqua" w:hAnsi="Book Antiqua"/>
          <w:sz w:val="24"/>
          <w:szCs w:val="24"/>
        </w:rPr>
        <w:t>de</w:t>
      </w:r>
      <w:r>
        <w:rPr>
          <w:rFonts w:ascii="Book Antiqua" w:hAnsi="Book Antiqua"/>
          <w:sz w:val="24"/>
          <w:szCs w:val="24"/>
        </w:rPr>
        <w:t>xxxxx</w:t>
      </w:r>
      <w:proofErr w:type="spellEnd"/>
      <w:r w:rsidR="001941CA">
        <w:rPr>
          <w:rFonts w:ascii="Book Antiqua" w:hAnsi="Book Antiqua"/>
          <w:sz w:val="24"/>
          <w:szCs w:val="24"/>
        </w:rPr>
        <w:t xml:space="preserve"> de 2023.</w:t>
      </w: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B11928" w:rsidP="004314C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Nome e assinatura dos Vereadores que quiserem assinar a proposta.</w:t>
      </w: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p w:rsidR="001941CA" w:rsidRPr="00C934C5" w:rsidRDefault="001941CA" w:rsidP="004314C8">
      <w:pPr>
        <w:jc w:val="both"/>
        <w:rPr>
          <w:rFonts w:ascii="Book Antiqua" w:hAnsi="Book Antiqua"/>
          <w:sz w:val="24"/>
          <w:szCs w:val="24"/>
        </w:rPr>
      </w:pPr>
    </w:p>
    <w:sectPr w:rsidR="001941CA" w:rsidRPr="00C93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1E"/>
    <w:rsid w:val="0002738E"/>
    <w:rsid w:val="00037A8C"/>
    <w:rsid w:val="00053AA5"/>
    <w:rsid w:val="00086EE0"/>
    <w:rsid w:val="000F21C4"/>
    <w:rsid w:val="0013091B"/>
    <w:rsid w:val="00172A6D"/>
    <w:rsid w:val="001941CA"/>
    <w:rsid w:val="00195DBB"/>
    <w:rsid w:val="001969B6"/>
    <w:rsid w:val="00201C8B"/>
    <w:rsid w:val="00220507"/>
    <w:rsid w:val="00222F87"/>
    <w:rsid w:val="00225CD5"/>
    <w:rsid w:val="00236B6B"/>
    <w:rsid w:val="0024671E"/>
    <w:rsid w:val="0025246C"/>
    <w:rsid w:val="00265AB1"/>
    <w:rsid w:val="00273C36"/>
    <w:rsid w:val="002D0ADE"/>
    <w:rsid w:val="002D0C1E"/>
    <w:rsid w:val="002F6A43"/>
    <w:rsid w:val="00305ABA"/>
    <w:rsid w:val="00325290"/>
    <w:rsid w:val="00332C2E"/>
    <w:rsid w:val="00353826"/>
    <w:rsid w:val="00357DFC"/>
    <w:rsid w:val="003D369E"/>
    <w:rsid w:val="003E53E3"/>
    <w:rsid w:val="00416267"/>
    <w:rsid w:val="00416702"/>
    <w:rsid w:val="004314C8"/>
    <w:rsid w:val="00446302"/>
    <w:rsid w:val="004504B5"/>
    <w:rsid w:val="004661EC"/>
    <w:rsid w:val="00472971"/>
    <w:rsid w:val="00493D80"/>
    <w:rsid w:val="0049614F"/>
    <w:rsid w:val="004D0B23"/>
    <w:rsid w:val="004F4A09"/>
    <w:rsid w:val="0053750B"/>
    <w:rsid w:val="005B309F"/>
    <w:rsid w:val="00600967"/>
    <w:rsid w:val="00622508"/>
    <w:rsid w:val="00634E22"/>
    <w:rsid w:val="00643E55"/>
    <w:rsid w:val="00721A1B"/>
    <w:rsid w:val="00726D79"/>
    <w:rsid w:val="007361D4"/>
    <w:rsid w:val="007506A1"/>
    <w:rsid w:val="00777B93"/>
    <w:rsid w:val="007920A0"/>
    <w:rsid w:val="007E51A0"/>
    <w:rsid w:val="007F75F9"/>
    <w:rsid w:val="008077FF"/>
    <w:rsid w:val="00830398"/>
    <w:rsid w:val="0083632F"/>
    <w:rsid w:val="00840036"/>
    <w:rsid w:val="00864093"/>
    <w:rsid w:val="00874F4A"/>
    <w:rsid w:val="00887A3C"/>
    <w:rsid w:val="008C3618"/>
    <w:rsid w:val="008C4FF7"/>
    <w:rsid w:val="008F0DE2"/>
    <w:rsid w:val="00911C7B"/>
    <w:rsid w:val="00966DA8"/>
    <w:rsid w:val="00981BEF"/>
    <w:rsid w:val="00997CC7"/>
    <w:rsid w:val="009C0205"/>
    <w:rsid w:val="009C1243"/>
    <w:rsid w:val="00A33672"/>
    <w:rsid w:val="00A84507"/>
    <w:rsid w:val="00AA5B00"/>
    <w:rsid w:val="00AB2D54"/>
    <w:rsid w:val="00B11928"/>
    <w:rsid w:val="00B15378"/>
    <w:rsid w:val="00B16F06"/>
    <w:rsid w:val="00B41976"/>
    <w:rsid w:val="00B518DD"/>
    <w:rsid w:val="00BA38A6"/>
    <w:rsid w:val="00BA6ADD"/>
    <w:rsid w:val="00BB204A"/>
    <w:rsid w:val="00BE5B3B"/>
    <w:rsid w:val="00C21B60"/>
    <w:rsid w:val="00C270A1"/>
    <w:rsid w:val="00C35761"/>
    <w:rsid w:val="00C52CF9"/>
    <w:rsid w:val="00C57F46"/>
    <w:rsid w:val="00C77015"/>
    <w:rsid w:val="00C934C5"/>
    <w:rsid w:val="00CB04FF"/>
    <w:rsid w:val="00CE0834"/>
    <w:rsid w:val="00D130FE"/>
    <w:rsid w:val="00D90516"/>
    <w:rsid w:val="00DA3698"/>
    <w:rsid w:val="00DB5A3C"/>
    <w:rsid w:val="00E0126D"/>
    <w:rsid w:val="00E02BD6"/>
    <w:rsid w:val="00E05730"/>
    <w:rsid w:val="00E17AEC"/>
    <w:rsid w:val="00E17C1E"/>
    <w:rsid w:val="00E2339F"/>
    <w:rsid w:val="00E2617E"/>
    <w:rsid w:val="00E54DC2"/>
    <w:rsid w:val="00E87958"/>
    <w:rsid w:val="00E92361"/>
    <w:rsid w:val="00EB02D8"/>
    <w:rsid w:val="00EC02E9"/>
    <w:rsid w:val="00ED7134"/>
    <w:rsid w:val="00F41FE6"/>
    <w:rsid w:val="00F70F5C"/>
    <w:rsid w:val="00F816AC"/>
    <w:rsid w:val="00F83676"/>
    <w:rsid w:val="00F92C55"/>
    <w:rsid w:val="00F94A91"/>
    <w:rsid w:val="00FA3DBA"/>
    <w:rsid w:val="00FB7FAD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903C-9912-0E43-B42D-896C074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E505-B9EF-43FB-85BF-0E23DCFC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1987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dcterms:created xsi:type="dcterms:W3CDTF">2023-11-03T19:02:00Z</dcterms:created>
  <dcterms:modified xsi:type="dcterms:W3CDTF">2023-11-03T19:02:00Z</dcterms:modified>
</cp:coreProperties>
</file>